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4E98" w:rsidRDefault="0044647D" w:rsidP="00084E98">
      <w:r w:rsidRPr="00E90FC0">
        <w:rPr>
          <w:noProof/>
          <w:highlight w:val="yellow"/>
        </w:rPr>
        <mc:AlternateContent>
          <mc:Choice Requires="wps">
            <w:drawing>
              <wp:anchor distT="0" distB="0" distL="114300" distR="114300" simplePos="0" relativeHeight="251659264" behindDoc="1" locked="0" layoutInCell="1" allowOverlap="1" wp14:anchorId="3E686D12" wp14:editId="472D1232">
                <wp:simplePos x="0" y="0"/>
                <wp:positionH relativeFrom="column">
                  <wp:posOffset>-456565</wp:posOffset>
                </wp:positionH>
                <wp:positionV relativeFrom="paragraph">
                  <wp:posOffset>-704850</wp:posOffset>
                </wp:positionV>
                <wp:extent cx="4276725" cy="20764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E98" w:rsidRPr="0025440B" w:rsidRDefault="00084E98" w:rsidP="00084E98">
                            <w:pPr>
                              <w:jc w:val="center"/>
                              <w:rPr>
                                <w:color w:val="003366"/>
                                <w:sz w:val="36"/>
                                <w:szCs w:val="36"/>
                              </w:rPr>
                            </w:pPr>
                            <w:r w:rsidRPr="0025440B">
                              <w:rPr>
                                <w:color w:val="003366"/>
                                <w:sz w:val="36"/>
                                <w:szCs w:val="36"/>
                              </w:rPr>
                              <w:t>British Riding Clubs</w:t>
                            </w:r>
                          </w:p>
                          <w:p w:rsidR="00084E98" w:rsidRDefault="00084E98" w:rsidP="00084E98">
                            <w:pPr>
                              <w:jc w:val="center"/>
                              <w:rPr>
                                <w:color w:val="003366"/>
                                <w:sz w:val="36"/>
                                <w:szCs w:val="36"/>
                              </w:rPr>
                            </w:pPr>
                            <w:r>
                              <w:rPr>
                                <w:color w:val="003366"/>
                                <w:sz w:val="36"/>
                                <w:szCs w:val="36"/>
                              </w:rPr>
                              <w:t>Area</w:t>
                            </w:r>
                            <w:r w:rsidR="0044647D">
                              <w:rPr>
                                <w:color w:val="003366"/>
                                <w:sz w:val="36"/>
                                <w:szCs w:val="36"/>
                              </w:rPr>
                              <w:t xml:space="preserve"> 12</w:t>
                            </w:r>
                            <w:r>
                              <w:rPr>
                                <w:color w:val="003366"/>
                                <w:sz w:val="36"/>
                                <w:szCs w:val="36"/>
                              </w:rPr>
                              <w:t xml:space="preserve"> Arena Eventing Qualifier</w:t>
                            </w:r>
                          </w:p>
                          <w:p w:rsidR="00CF0CD5" w:rsidRDefault="0044647D" w:rsidP="00084E98">
                            <w:pPr>
                              <w:jc w:val="center"/>
                              <w:rPr>
                                <w:color w:val="003366"/>
                                <w:sz w:val="36"/>
                                <w:szCs w:val="36"/>
                              </w:rPr>
                            </w:pPr>
                            <w:r>
                              <w:rPr>
                                <w:color w:val="003366"/>
                                <w:sz w:val="36"/>
                                <w:szCs w:val="36"/>
                              </w:rPr>
                              <w:t>Open to Non-qualifying and qualifying entries. Members of Area 12 BRC only</w:t>
                            </w:r>
                          </w:p>
                          <w:p w:rsidR="00084E98" w:rsidRDefault="00CF0CD5" w:rsidP="00084E98">
                            <w:pPr>
                              <w:jc w:val="center"/>
                              <w:rPr>
                                <w:color w:val="003366"/>
                                <w:sz w:val="36"/>
                                <w:szCs w:val="36"/>
                              </w:rPr>
                            </w:pPr>
                            <w:r>
                              <w:rPr>
                                <w:color w:val="003366"/>
                                <w:sz w:val="36"/>
                                <w:szCs w:val="36"/>
                              </w:rPr>
                              <w:t>SID AND OTTER VALLEY RC</w:t>
                            </w:r>
                          </w:p>
                          <w:p w:rsidR="00084E98" w:rsidRPr="0025440B" w:rsidRDefault="0044647D" w:rsidP="002250E5">
                            <w:pPr>
                              <w:jc w:val="center"/>
                              <w:rPr>
                                <w:color w:val="003366"/>
                                <w:sz w:val="36"/>
                                <w:szCs w:val="36"/>
                              </w:rPr>
                            </w:pPr>
                            <w:r>
                              <w:rPr>
                                <w:color w:val="003366"/>
                                <w:sz w:val="36"/>
                                <w:szCs w:val="36"/>
                              </w:rPr>
                              <w:t>10</w:t>
                            </w:r>
                            <w:r w:rsidR="00CF0CD5" w:rsidRPr="00CF0CD5">
                              <w:rPr>
                                <w:color w:val="003366"/>
                                <w:sz w:val="36"/>
                                <w:szCs w:val="36"/>
                                <w:vertAlign w:val="superscript"/>
                              </w:rPr>
                              <w:t>TH</w:t>
                            </w:r>
                            <w:r w:rsidR="00CF0CD5">
                              <w:rPr>
                                <w:color w:val="003366"/>
                                <w:sz w:val="36"/>
                                <w:szCs w:val="36"/>
                              </w:rPr>
                              <w:t xml:space="preserve"> NOV 201</w:t>
                            </w:r>
                            <w:r>
                              <w:rPr>
                                <w:color w:val="003366"/>
                                <w:sz w:val="36"/>
                                <w:szCs w:val="36"/>
                              </w:rPr>
                              <w:t>9</w:t>
                            </w:r>
                            <w:r w:rsidR="00CF0CD5">
                              <w:rPr>
                                <w:color w:val="003366"/>
                                <w:sz w:val="36"/>
                                <w:szCs w:val="36"/>
                              </w:rPr>
                              <w:t xml:space="preserve"> BICTON ARENA</w:t>
                            </w:r>
                          </w:p>
                          <w:p w:rsidR="00084E98" w:rsidRDefault="00084E98" w:rsidP="00084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95pt;margin-top:-55.5pt;width:336.7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" stroked="f">
                <v:textbox>
                  <w:txbxContent>
                    <w:p w:rsidR="00084E98" w:rsidRPr="0025440B" w:rsidRDefault="00084E98" w:rsidP="00084E98">
                      <w:pPr>
                        <w:jc w:val="center"/>
                        <w:rPr>
                          <w:color w:val="003366"/>
                          <w:sz w:val="36"/>
                          <w:szCs w:val="36"/>
                        </w:rPr>
                      </w:pPr>
                      <w:r w:rsidRPr="0025440B">
                        <w:rPr>
                          <w:color w:val="003366"/>
                          <w:sz w:val="36"/>
                          <w:szCs w:val="36"/>
                        </w:rPr>
                        <w:t>British Riding Clubs</w:t>
                      </w:r>
                    </w:p>
                    <w:p w:rsidR="00084E98" w:rsidRDefault="00084E98" w:rsidP="00084E98">
                      <w:pPr>
                        <w:jc w:val="center"/>
                        <w:rPr>
                          <w:color w:val="003366"/>
                          <w:sz w:val="36"/>
                          <w:szCs w:val="36"/>
                        </w:rPr>
                      </w:pPr>
                      <w:r>
                        <w:rPr>
                          <w:color w:val="003366"/>
                          <w:sz w:val="36"/>
                          <w:szCs w:val="36"/>
                        </w:rPr>
                        <w:t>Area</w:t>
                      </w:r>
                      <w:r w:rsidR="0044647D">
                        <w:rPr>
                          <w:color w:val="003366"/>
                          <w:sz w:val="36"/>
                          <w:szCs w:val="36"/>
                        </w:rPr>
                        <w:t xml:space="preserve"> 12</w:t>
                      </w:r>
                      <w:r>
                        <w:rPr>
                          <w:color w:val="003366"/>
                          <w:sz w:val="36"/>
                          <w:szCs w:val="36"/>
                        </w:rPr>
                        <w:t xml:space="preserve"> Arena Eventing Qualifier</w:t>
                      </w:r>
                    </w:p>
                    <w:p w:rsidR="00CF0CD5" w:rsidRDefault="0044647D" w:rsidP="00084E98">
                      <w:pPr>
                        <w:jc w:val="center"/>
                        <w:rPr>
                          <w:color w:val="003366"/>
                          <w:sz w:val="36"/>
                          <w:szCs w:val="36"/>
                        </w:rPr>
                      </w:pPr>
                      <w:r>
                        <w:rPr>
                          <w:color w:val="003366"/>
                          <w:sz w:val="36"/>
                          <w:szCs w:val="36"/>
                        </w:rPr>
                        <w:t>Open to Non-qualifying and qualifying entries. Members of Area 12 BRC only</w:t>
                      </w:r>
                    </w:p>
                    <w:p w:rsidR="00084E98" w:rsidRDefault="00CF0CD5" w:rsidP="00084E98">
                      <w:pPr>
                        <w:jc w:val="center"/>
                        <w:rPr>
                          <w:color w:val="003366"/>
                          <w:sz w:val="36"/>
                          <w:szCs w:val="36"/>
                        </w:rPr>
                      </w:pPr>
                      <w:r>
                        <w:rPr>
                          <w:color w:val="003366"/>
                          <w:sz w:val="36"/>
                          <w:szCs w:val="36"/>
                        </w:rPr>
                        <w:t>SID AND OTTER VALLEY RC</w:t>
                      </w:r>
                    </w:p>
                    <w:p w:rsidR="00084E98" w:rsidRPr="0025440B" w:rsidRDefault="0044647D" w:rsidP="002250E5">
                      <w:pPr>
                        <w:jc w:val="center"/>
                        <w:rPr>
                          <w:color w:val="003366"/>
                          <w:sz w:val="36"/>
                          <w:szCs w:val="36"/>
                        </w:rPr>
                      </w:pPr>
                      <w:r>
                        <w:rPr>
                          <w:color w:val="003366"/>
                          <w:sz w:val="36"/>
                          <w:szCs w:val="36"/>
                        </w:rPr>
                        <w:t>10</w:t>
                      </w:r>
                      <w:r w:rsidR="00CF0CD5" w:rsidRPr="00CF0CD5">
                        <w:rPr>
                          <w:color w:val="003366"/>
                          <w:sz w:val="36"/>
                          <w:szCs w:val="36"/>
                          <w:vertAlign w:val="superscript"/>
                        </w:rPr>
                        <w:t>TH</w:t>
                      </w:r>
                      <w:r w:rsidR="00CF0CD5">
                        <w:rPr>
                          <w:color w:val="003366"/>
                          <w:sz w:val="36"/>
                          <w:szCs w:val="36"/>
                        </w:rPr>
                        <w:t xml:space="preserve"> NOV 201</w:t>
                      </w:r>
                      <w:r>
                        <w:rPr>
                          <w:color w:val="003366"/>
                          <w:sz w:val="36"/>
                          <w:szCs w:val="36"/>
                        </w:rPr>
                        <w:t>9</w:t>
                      </w:r>
                      <w:r w:rsidR="00CF0CD5">
                        <w:rPr>
                          <w:color w:val="003366"/>
                          <w:sz w:val="36"/>
                          <w:szCs w:val="36"/>
                        </w:rPr>
                        <w:t xml:space="preserve"> BICTON ARENA</w:t>
                      </w:r>
                    </w:p>
                    <w:p w:rsidR="00084E98" w:rsidRDefault="00084E98" w:rsidP="00084E98"/>
                  </w:txbxContent>
                </v:textbox>
              </v:shape>
            </w:pict>
          </mc:Fallback>
        </mc:AlternateContent>
      </w:r>
      <w:r w:rsidR="002250E5" w:rsidRPr="00E90FC0">
        <w:rPr>
          <w:noProof/>
          <w:highlight w:val="yellow"/>
        </w:rPr>
        <w:drawing>
          <wp:anchor distT="0" distB="0" distL="114300" distR="114300" simplePos="0" relativeHeight="251660288" behindDoc="0" locked="0" layoutInCell="1" allowOverlap="1" wp14:anchorId="13992510" wp14:editId="752F9B5E">
            <wp:simplePos x="0" y="0"/>
            <wp:positionH relativeFrom="column">
              <wp:posOffset>5294630</wp:posOffset>
            </wp:positionH>
            <wp:positionV relativeFrom="paragraph">
              <wp:posOffset>-590550</wp:posOffset>
            </wp:positionV>
            <wp:extent cx="1005205" cy="119062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Master 2015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205" cy="1190625"/>
                    </a:xfrm>
                    <a:prstGeom prst="rect">
                      <a:avLst/>
                    </a:prstGeom>
                  </pic:spPr>
                </pic:pic>
              </a:graphicData>
            </a:graphic>
            <wp14:sizeRelH relativeFrom="page">
              <wp14:pctWidth>0</wp14:pctWidth>
            </wp14:sizeRelH>
            <wp14:sizeRelV relativeFrom="page">
              <wp14:pctHeight>0</wp14:pctHeight>
            </wp14:sizeRelV>
          </wp:anchor>
        </w:drawing>
      </w:r>
      <w:r w:rsidR="002250E5">
        <w:rPr>
          <w:noProof/>
        </w:rPr>
        <w:drawing>
          <wp:anchor distT="0" distB="0" distL="114300" distR="114300" simplePos="0" relativeHeight="251661312" behindDoc="1" locked="0" layoutInCell="1" allowOverlap="1" wp14:anchorId="59B708A5" wp14:editId="5DD37A35">
            <wp:simplePos x="0" y="0"/>
            <wp:positionH relativeFrom="column">
              <wp:posOffset>-523875</wp:posOffset>
            </wp:positionH>
            <wp:positionV relativeFrom="paragraph">
              <wp:posOffset>-447675</wp:posOffset>
            </wp:positionV>
            <wp:extent cx="1981200" cy="647700"/>
            <wp:effectExtent l="0" t="0" r="0" b="0"/>
            <wp:wrapTight wrapText="bothSides">
              <wp:wrapPolygon edited="0">
                <wp:start x="0" y="0"/>
                <wp:lineTo x="0" y="20965"/>
                <wp:lineTo x="21392" y="20965"/>
                <wp:lineTo x="21392" y="0"/>
                <wp:lineTo x="0" y="0"/>
              </wp:wrapPolygon>
            </wp:wrapTight>
            <wp:docPr id="2" name="Picture 2" descr="\\sol\Groups$\Rclubs\RIDCLUB\Marketing\Logos &amp; Images\Sponsors Logos\HorseQuest\HorseQ_Inline_UK_with_Websit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Groups$\Rclubs\RIDCLUB\Marketing\Logos &amp; Images\Sponsors Logos\HorseQuest\HorseQ_Inline_UK_with_Website-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E98" w:rsidRDefault="00084E98" w:rsidP="00084E98">
      <w:pPr>
        <w:jc w:val="both"/>
      </w:pPr>
    </w:p>
    <w:p w:rsidR="00084E98" w:rsidRDefault="00084E98" w:rsidP="00084E98"/>
    <w:p w:rsidR="00084E98" w:rsidRPr="00084E98" w:rsidRDefault="00084E98" w:rsidP="00084E98"/>
    <w:p w:rsidR="00084E98" w:rsidRPr="00084E98" w:rsidRDefault="00084E98" w:rsidP="00084E98"/>
    <w:p w:rsidR="00084E98" w:rsidRPr="00084E98" w:rsidRDefault="00084E98" w:rsidP="00084E98"/>
    <w:p w:rsidR="00084E98" w:rsidRPr="00084E98" w:rsidRDefault="00084E98" w:rsidP="00084E98"/>
    <w:p w:rsidR="00084E98" w:rsidRPr="00084E98" w:rsidRDefault="00084E98" w:rsidP="00084E98"/>
    <w:p w:rsidR="00084E98" w:rsidRPr="00084E98" w:rsidRDefault="00084E98" w:rsidP="00084E98"/>
    <w:tbl>
      <w:tblPr>
        <w:tblStyle w:val="TableGrid"/>
        <w:tblpPr w:leftFromText="180" w:rightFromText="180" w:vertAnchor="text" w:horzAnchor="margin" w:tblpXSpec="center" w:tblpY="-43"/>
        <w:tblW w:w="0" w:type="auto"/>
        <w:tblLook w:val="04A0" w:firstRow="1" w:lastRow="0" w:firstColumn="1" w:lastColumn="0" w:noHBand="0" w:noVBand="1"/>
      </w:tblPr>
      <w:tblGrid>
        <w:gridCol w:w="2660"/>
        <w:gridCol w:w="2977"/>
        <w:gridCol w:w="3605"/>
      </w:tblGrid>
      <w:tr w:rsidR="00500728" w:rsidRPr="00084E98" w:rsidTr="00500728">
        <w:trPr>
          <w:trHeight w:val="841"/>
        </w:trPr>
        <w:tc>
          <w:tcPr>
            <w:tcW w:w="2660" w:type="dxa"/>
          </w:tcPr>
          <w:p w:rsidR="00500728" w:rsidRPr="00084E98" w:rsidRDefault="00500728" w:rsidP="00A31D3E">
            <w:pPr>
              <w:rPr>
                <w:sz w:val="32"/>
                <w:szCs w:val="32"/>
              </w:rPr>
            </w:pPr>
            <w:r w:rsidRPr="00084E98">
              <w:rPr>
                <w:sz w:val="32"/>
                <w:szCs w:val="32"/>
              </w:rPr>
              <w:t xml:space="preserve">Class </w:t>
            </w:r>
          </w:p>
        </w:tc>
        <w:tc>
          <w:tcPr>
            <w:tcW w:w="2977" w:type="dxa"/>
          </w:tcPr>
          <w:p w:rsidR="00500728" w:rsidRPr="00084E98" w:rsidRDefault="00A31D3E" w:rsidP="00500728">
            <w:pPr>
              <w:rPr>
                <w:sz w:val="32"/>
                <w:szCs w:val="32"/>
              </w:rPr>
            </w:pPr>
            <w:r>
              <w:rPr>
                <w:sz w:val="32"/>
                <w:szCs w:val="32"/>
              </w:rPr>
              <w:t>Class Name</w:t>
            </w:r>
          </w:p>
        </w:tc>
        <w:tc>
          <w:tcPr>
            <w:tcW w:w="3605" w:type="dxa"/>
          </w:tcPr>
          <w:p w:rsidR="00500728" w:rsidRPr="00084E98" w:rsidRDefault="00500728" w:rsidP="00500728">
            <w:pPr>
              <w:rPr>
                <w:sz w:val="32"/>
                <w:szCs w:val="32"/>
              </w:rPr>
            </w:pPr>
            <w:r w:rsidRPr="00084E98">
              <w:rPr>
                <w:sz w:val="32"/>
                <w:szCs w:val="32"/>
              </w:rPr>
              <w:t>Entry Fee</w:t>
            </w:r>
          </w:p>
        </w:tc>
      </w:tr>
      <w:tr w:rsidR="00500728" w:rsidRPr="00875403" w:rsidTr="00875403">
        <w:trPr>
          <w:trHeight w:val="1124"/>
        </w:trPr>
        <w:tc>
          <w:tcPr>
            <w:tcW w:w="2660" w:type="dxa"/>
          </w:tcPr>
          <w:p w:rsidR="00A31D3E" w:rsidRDefault="00A31D3E" w:rsidP="00A31D3E">
            <w:pPr>
              <w:jc w:val="center"/>
              <w:rPr>
                <w:sz w:val="24"/>
                <w:szCs w:val="24"/>
              </w:rPr>
            </w:pPr>
          </w:p>
          <w:p w:rsidR="00500728" w:rsidRPr="00A31D3E" w:rsidRDefault="00A31D3E" w:rsidP="00A31D3E">
            <w:pPr>
              <w:jc w:val="center"/>
              <w:rPr>
                <w:sz w:val="24"/>
                <w:szCs w:val="24"/>
              </w:rPr>
            </w:pPr>
            <w:r>
              <w:rPr>
                <w:sz w:val="24"/>
                <w:szCs w:val="24"/>
              </w:rPr>
              <w:t>1</w:t>
            </w:r>
          </w:p>
        </w:tc>
        <w:tc>
          <w:tcPr>
            <w:tcW w:w="2977" w:type="dxa"/>
          </w:tcPr>
          <w:p w:rsidR="00500728" w:rsidRDefault="00A04B0E" w:rsidP="00A04B0E">
            <w:pPr>
              <w:rPr>
                <w:sz w:val="24"/>
                <w:szCs w:val="24"/>
              </w:rPr>
            </w:pPr>
            <w:r>
              <w:rPr>
                <w:sz w:val="24"/>
                <w:szCs w:val="24"/>
              </w:rPr>
              <w:t>100</w:t>
            </w:r>
            <w:r w:rsidR="00875403">
              <w:rPr>
                <w:sz w:val="24"/>
                <w:szCs w:val="24"/>
              </w:rPr>
              <w:t xml:space="preserve"> Juniors and seniors</w:t>
            </w:r>
          </w:p>
          <w:p w:rsidR="00A04B0E" w:rsidRDefault="00A04B0E" w:rsidP="00A04B0E">
            <w:pPr>
              <w:rPr>
                <w:sz w:val="24"/>
                <w:szCs w:val="24"/>
              </w:rPr>
            </w:pPr>
            <w:r>
              <w:rPr>
                <w:sz w:val="24"/>
                <w:szCs w:val="24"/>
              </w:rPr>
              <w:t>1 Area 12</w:t>
            </w:r>
          </w:p>
          <w:p w:rsidR="00A04B0E" w:rsidRDefault="00A04B0E" w:rsidP="00A04B0E"/>
        </w:tc>
        <w:tc>
          <w:tcPr>
            <w:tcW w:w="3605" w:type="dxa"/>
          </w:tcPr>
          <w:p w:rsidR="00875403" w:rsidRDefault="00875403" w:rsidP="00CF0CD5">
            <w:pPr>
              <w:spacing w:line="480" w:lineRule="auto"/>
              <w:jc w:val="center"/>
              <w:rPr>
                <w:sz w:val="24"/>
                <w:szCs w:val="24"/>
              </w:rPr>
            </w:pPr>
            <w:r>
              <w:rPr>
                <w:sz w:val="24"/>
                <w:szCs w:val="24"/>
              </w:rPr>
              <w:t>Teams and individual</w:t>
            </w:r>
          </w:p>
          <w:p w:rsidR="00875403" w:rsidRPr="00875403" w:rsidRDefault="00875403" w:rsidP="00875403">
            <w:pPr>
              <w:spacing w:line="480" w:lineRule="auto"/>
              <w:jc w:val="center"/>
            </w:pPr>
            <w:r w:rsidRPr="00875403">
              <w:rPr>
                <w:sz w:val="24"/>
                <w:szCs w:val="24"/>
              </w:rPr>
              <w:t>£30 per combination</w:t>
            </w:r>
          </w:p>
        </w:tc>
      </w:tr>
      <w:tr w:rsidR="00500728" w:rsidTr="00500728">
        <w:trPr>
          <w:trHeight w:val="987"/>
        </w:trPr>
        <w:tc>
          <w:tcPr>
            <w:tcW w:w="2660" w:type="dxa"/>
          </w:tcPr>
          <w:p w:rsidR="00A31D3E" w:rsidRDefault="00A31D3E" w:rsidP="00500728">
            <w:pPr>
              <w:rPr>
                <w:sz w:val="24"/>
                <w:szCs w:val="24"/>
              </w:rPr>
            </w:pPr>
          </w:p>
          <w:p w:rsidR="00500728" w:rsidRPr="00A31D3E" w:rsidRDefault="00A31D3E" w:rsidP="00A31D3E">
            <w:pPr>
              <w:jc w:val="center"/>
              <w:rPr>
                <w:sz w:val="24"/>
                <w:szCs w:val="24"/>
              </w:rPr>
            </w:pPr>
            <w:r>
              <w:rPr>
                <w:sz w:val="24"/>
                <w:szCs w:val="24"/>
              </w:rPr>
              <w:t>2</w:t>
            </w:r>
          </w:p>
        </w:tc>
        <w:tc>
          <w:tcPr>
            <w:tcW w:w="2977" w:type="dxa"/>
          </w:tcPr>
          <w:p w:rsidR="00500728" w:rsidRDefault="00A04B0E" w:rsidP="00A04B0E">
            <w:pPr>
              <w:rPr>
                <w:sz w:val="24"/>
                <w:szCs w:val="24"/>
              </w:rPr>
            </w:pPr>
            <w:r>
              <w:rPr>
                <w:sz w:val="24"/>
                <w:szCs w:val="24"/>
              </w:rPr>
              <w:t>90</w:t>
            </w:r>
            <w:r w:rsidR="00A31D3E" w:rsidRPr="00084E98">
              <w:rPr>
                <w:sz w:val="24"/>
                <w:szCs w:val="24"/>
              </w:rPr>
              <w:t xml:space="preserve"> Junior</w:t>
            </w:r>
          </w:p>
          <w:p w:rsidR="00A04B0E" w:rsidRDefault="00A04B0E" w:rsidP="00A04B0E">
            <w:pPr>
              <w:rPr>
                <w:sz w:val="24"/>
                <w:szCs w:val="24"/>
              </w:rPr>
            </w:pPr>
            <w:r>
              <w:rPr>
                <w:sz w:val="24"/>
                <w:szCs w:val="24"/>
              </w:rPr>
              <w:t>2 Area 12</w:t>
            </w:r>
          </w:p>
          <w:p w:rsidR="00A04B0E" w:rsidRDefault="00A04B0E" w:rsidP="00A04B0E"/>
        </w:tc>
        <w:tc>
          <w:tcPr>
            <w:tcW w:w="3605" w:type="dxa"/>
          </w:tcPr>
          <w:p w:rsidR="00875403" w:rsidRDefault="00875403" w:rsidP="00875403">
            <w:pPr>
              <w:spacing w:line="480" w:lineRule="auto"/>
              <w:jc w:val="center"/>
              <w:rPr>
                <w:sz w:val="24"/>
                <w:szCs w:val="24"/>
              </w:rPr>
            </w:pPr>
            <w:r>
              <w:rPr>
                <w:sz w:val="24"/>
                <w:szCs w:val="24"/>
              </w:rPr>
              <w:t>Teams and individual</w:t>
            </w:r>
          </w:p>
          <w:p w:rsidR="00500728" w:rsidRPr="00875403" w:rsidRDefault="00875403" w:rsidP="00875403">
            <w:pPr>
              <w:rPr>
                <w:b w:val="0"/>
              </w:rPr>
            </w:pPr>
            <w:r>
              <w:rPr>
                <w:sz w:val="24"/>
                <w:szCs w:val="24"/>
              </w:rPr>
              <w:t xml:space="preserve">       </w:t>
            </w:r>
            <w:r w:rsidRPr="00875403">
              <w:rPr>
                <w:sz w:val="24"/>
                <w:szCs w:val="24"/>
              </w:rPr>
              <w:t>£30 per combination</w:t>
            </w:r>
          </w:p>
        </w:tc>
      </w:tr>
      <w:tr w:rsidR="00500728" w:rsidTr="00500728">
        <w:trPr>
          <w:trHeight w:val="831"/>
        </w:trPr>
        <w:tc>
          <w:tcPr>
            <w:tcW w:w="2660" w:type="dxa"/>
          </w:tcPr>
          <w:p w:rsidR="00A31D3E" w:rsidRDefault="00A31D3E" w:rsidP="00500728">
            <w:pPr>
              <w:rPr>
                <w:sz w:val="24"/>
                <w:szCs w:val="24"/>
              </w:rPr>
            </w:pPr>
          </w:p>
          <w:p w:rsidR="00500728" w:rsidRPr="00A31D3E" w:rsidRDefault="00A31D3E" w:rsidP="00A31D3E">
            <w:pPr>
              <w:jc w:val="center"/>
              <w:rPr>
                <w:sz w:val="24"/>
                <w:szCs w:val="24"/>
              </w:rPr>
            </w:pPr>
            <w:r>
              <w:rPr>
                <w:sz w:val="24"/>
                <w:szCs w:val="24"/>
              </w:rPr>
              <w:t>3</w:t>
            </w:r>
          </w:p>
        </w:tc>
        <w:tc>
          <w:tcPr>
            <w:tcW w:w="2977" w:type="dxa"/>
          </w:tcPr>
          <w:p w:rsidR="00500728" w:rsidRDefault="00A04B0E" w:rsidP="00500728">
            <w:pPr>
              <w:rPr>
                <w:sz w:val="24"/>
                <w:szCs w:val="24"/>
              </w:rPr>
            </w:pPr>
            <w:r>
              <w:rPr>
                <w:sz w:val="24"/>
                <w:szCs w:val="24"/>
              </w:rPr>
              <w:t>9</w:t>
            </w:r>
            <w:r w:rsidR="00A31D3E" w:rsidRPr="00084E98">
              <w:rPr>
                <w:sz w:val="24"/>
                <w:szCs w:val="24"/>
              </w:rPr>
              <w:t>0 Senior</w:t>
            </w:r>
          </w:p>
          <w:p w:rsidR="00A04B0E" w:rsidRDefault="00A04B0E" w:rsidP="00500728">
            <w:pPr>
              <w:rPr>
                <w:sz w:val="24"/>
                <w:szCs w:val="24"/>
              </w:rPr>
            </w:pPr>
            <w:r>
              <w:rPr>
                <w:sz w:val="24"/>
                <w:szCs w:val="24"/>
              </w:rPr>
              <w:t>3 Area 12</w:t>
            </w:r>
          </w:p>
          <w:p w:rsidR="00A04B0E" w:rsidRDefault="00A04B0E" w:rsidP="00A04B0E"/>
        </w:tc>
        <w:tc>
          <w:tcPr>
            <w:tcW w:w="3605" w:type="dxa"/>
          </w:tcPr>
          <w:p w:rsidR="00875403" w:rsidRDefault="00875403" w:rsidP="00875403">
            <w:pPr>
              <w:spacing w:line="480" w:lineRule="auto"/>
              <w:jc w:val="center"/>
              <w:rPr>
                <w:sz w:val="24"/>
                <w:szCs w:val="24"/>
              </w:rPr>
            </w:pPr>
            <w:r>
              <w:rPr>
                <w:sz w:val="24"/>
                <w:szCs w:val="24"/>
              </w:rPr>
              <w:t>Teams and individual</w:t>
            </w:r>
          </w:p>
          <w:p w:rsidR="00500728" w:rsidRDefault="00875403" w:rsidP="00875403">
            <w:r>
              <w:rPr>
                <w:sz w:val="24"/>
                <w:szCs w:val="24"/>
              </w:rPr>
              <w:t xml:space="preserve">       </w:t>
            </w:r>
            <w:r w:rsidRPr="00875403">
              <w:rPr>
                <w:sz w:val="24"/>
                <w:szCs w:val="24"/>
              </w:rPr>
              <w:t>£30 per combination</w:t>
            </w:r>
          </w:p>
        </w:tc>
      </w:tr>
      <w:tr w:rsidR="00500728" w:rsidTr="00500728">
        <w:trPr>
          <w:trHeight w:val="843"/>
        </w:trPr>
        <w:tc>
          <w:tcPr>
            <w:tcW w:w="2660" w:type="dxa"/>
          </w:tcPr>
          <w:p w:rsidR="00A31D3E" w:rsidRDefault="00A31D3E" w:rsidP="00500728">
            <w:pPr>
              <w:rPr>
                <w:sz w:val="24"/>
                <w:szCs w:val="24"/>
              </w:rPr>
            </w:pPr>
          </w:p>
          <w:p w:rsidR="00500728" w:rsidRPr="00A31D3E" w:rsidRDefault="00A31D3E" w:rsidP="00A31D3E">
            <w:pPr>
              <w:jc w:val="center"/>
              <w:rPr>
                <w:sz w:val="24"/>
                <w:szCs w:val="24"/>
              </w:rPr>
            </w:pPr>
            <w:r>
              <w:rPr>
                <w:sz w:val="24"/>
                <w:szCs w:val="24"/>
              </w:rPr>
              <w:t>4</w:t>
            </w:r>
          </w:p>
        </w:tc>
        <w:tc>
          <w:tcPr>
            <w:tcW w:w="2977" w:type="dxa"/>
          </w:tcPr>
          <w:p w:rsidR="00500728" w:rsidRDefault="00A04B0E" w:rsidP="00A04B0E">
            <w:pPr>
              <w:rPr>
                <w:sz w:val="24"/>
                <w:szCs w:val="24"/>
              </w:rPr>
            </w:pPr>
            <w:r>
              <w:rPr>
                <w:sz w:val="24"/>
                <w:szCs w:val="24"/>
              </w:rPr>
              <w:t>80</w:t>
            </w:r>
            <w:r w:rsidR="00A31D3E" w:rsidRPr="00084E98">
              <w:rPr>
                <w:sz w:val="24"/>
                <w:szCs w:val="24"/>
              </w:rPr>
              <w:t xml:space="preserve"> Junior</w:t>
            </w:r>
          </w:p>
          <w:p w:rsidR="00A04B0E" w:rsidRDefault="00A04B0E" w:rsidP="00A04B0E">
            <w:pPr>
              <w:rPr>
                <w:sz w:val="24"/>
                <w:szCs w:val="24"/>
              </w:rPr>
            </w:pPr>
            <w:r>
              <w:rPr>
                <w:sz w:val="24"/>
                <w:szCs w:val="24"/>
              </w:rPr>
              <w:t>4 Area 12</w:t>
            </w:r>
          </w:p>
          <w:p w:rsidR="00A04B0E" w:rsidRDefault="00A04B0E" w:rsidP="00A04B0E"/>
        </w:tc>
        <w:tc>
          <w:tcPr>
            <w:tcW w:w="3605" w:type="dxa"/>
          </w:tcPr>
          <w:p w:rsidR="00875403" w:rsidRDefault="00875403" w:rsidP="00875403">
            <w:pPr>
              <w:spacing w:line="480" w:lineRule="auto"/>
              <w:jc w:val="center"/>
              <w:rPr>
                <w:sz w:val="24"/>
                <w:szCs w:val="24"/>
              </w:rPr>
            </w:pPr>
            <w:r>
              <w:rPr>
                <w:sz w:val="24"/>
                <w:szCs w:val="24"/>
              </w:rPr>
              <w:t>Teams and individual</w:t>
            </w:r>
          </w:p>
          <w:p w:rsidR="00500728" w:rsidRDefault="00875403" w:rsidP="00875403">
            <w:r>
              <w:rPr>
                <w:sz w:val="24"/>
                <w:szCs w:val="24"/>
              </w:rPr>
              <w:t xml:space="preserve">       </w:t>
            </w:r>
            <w:r w:rsidRPr="00875403">
              <w:rPr>
                <w:sz w:val="24"/>
                <w:szCs w:val="24"/>
              </w:rPr>
              <w:t>£30 per combination</w:t>
            </w:r>
          </w:p>
        </w:tc>
      </w:tr>
      <w:tr w:rsidR="00500728" w:rsidTr="00500728">
        <w:trPr>
          <w:trHeight w:val="843"/>
        </w:trPr>
        <w:tc>
          <w:tcPr>
            <w:tcW w:w="2660" w:type="dxa"/>
          </w:tcPr>
          <w:p w:rsidR="00A31D3E" w:rsidRDefault="00A31D3E" w:rsidP="00500728">
            <w:pPr>
              <w:rPr>
                <w:sz w:val="24"/>
                <w:szCs w:val="24"/>
              </w:rPr>
            </w:pPr>
          </w:p>
          <w:p w:rsidR="00500728" w:rsidRPr="00A31D3E" w:rsidRDefault="00A31D3E" w:rsidP="00A31D3E">
            <w:pPr>
              <w:jc w:val="center"/>
              <w:rPr>
                <w:sz w:val="24"/>
                <w:szCs w:val="24"/>
              </w:rPr>
            </w:pPr>
            <w:r>
              <w:rPr>
                <w:sz w:val="24"/>
                <w:szCs w:val="24"/>
              </w:rPr>
              <w:t>5</w:t>
            </w:r>
          </w:p>
        </w:tc>
        <w:tc>
          <w:tcPr>
            <w:tcW w:w="2977" w:type="dxa"/>
          </w:tcPr>
          <w:p w:rsidR="00500728" w:rsidRDefault="00A04B0E" w:rsidP="00500728">
            <w:pPr>
              <w:rPr>
                <w:sz w:val="24"/>
                <w:szCs w:val="24"/>
              </w:rPr>
            </w:pPr>
            <w:r>
              <w:rPr>
                <w:sz w:val="24"/>
                <w:szCs w:val="24"/>
              </w:rPr>
              <w:t>8</w:t>
            </w:r>
            <w:r w:rsidR="00A31D3E" w:rsidRPr="00084E98">
              <w:rPr>
                <w:sz w:val="24"/>
                <w:szCs w:val="24"/>
              </w:rPr>
              <w:t>0 Senior</w:t>
            </w:r>
          </w:p>
          <w:p w:rsidR="00A04B0E" w:rsidRDefault="00A04B0E" w:rsidP="00500728">
            <w:pPr>
              <w:rPr>
                <w:sz w:val="24"/>
                <w:szCs w:val="24"/>
              </w:rPr>
            </w:pPr>
            <w:r>
              <w:rPr>
                <w:sz w:val="24"/>
                <w:szCs w:val="24"/>
              </w:rPr>
              <w:t>8 Area 12</w:t>
            </w:r>
          </w:p>
          <w:p w:rsidR="00A04B0E" w:rsidRDefault="00A04B0E" w:rsidP="00500728"/>
        </w:tc>
        <w:tc>
          <w:tcPr>
            <w:tcW w:w="3605" w:type="dxa"/>
          </w:tcPr>
          <w:p w:rsidR="00875403" w:rsidRDefault="00875403" w:rsidP="00875403">
            <w:pPr>
              <w:spacing w:line="480" w:lineRule="auto"/>
              <w:jc w:val="center"/>
              <w:rPr>
                <w:sz w:val="24"/>
                <w:szCs w:val="24"/>
              </w:rPr>
            </w:pPr>
            <w:r>
              <w:rPr>
                <w:sz w:val="24"/>
                <w:szCs w:val="24"/>
              </w:rPr>
              <w:t>Teams and individual</w:t>
            </w:r>
          </w:p>
          <w:p w:rsidR="00500728" w:rsidRDefault="00875403" w:rsidP="00875403">
            <w:r>
              <w:rPr>
                <w:sz w:val="24"/>
                <w:szCs w:val="24"/>
              </w:rPr>
              <w:t xml:space="preserve">       </w:t>
            </w:r>
            <w:r w:rsidRPr="00875403">
              <w:rPr>
                <w:sz w:val="24"/>
                <w:szCs w:val="24"/>
              </w:rPr>
              <w:t>£30 per combination</w:t>
            </w:r>
          </w:p>
        </w:tc>
      </w:tr>
      <w:tr w:rsidR="00500728" w:rsidTr="00500728">
        <w:trPr>
          <w:trHeight w:val="843"/>
        </w:trPr>
        <w:tc>
          <w:tcPr>
            <w:tcW w:w="2660" w:type="dxa"/>
          </w:tcPr>
          <w:p w:rsidR="00A31D3E" w:rsidRDefault="00A31D3E" w:rsidP="00500728">
            <w:pPr>
              <w:rPr>
                <w:sz w:val="24"/>
                <w:szCs w:val="24"/>
              </w:rPr>
            </w:pPr>
          </w:p>
          <w:p w:rsidR="00500728" w:rsidRPr="00A31D3E" w:rsidRDefault="00FD3108" w:rsidP="00FD3108">
            <w:pPr>
              <w:jc w:val="center"/>
              <w:rPr>
                <w:sz w:val="24"/>
                <w:szCs w:val="24"/>
              </w:rPr>
            </w:pPr>
            <w:r>
              <w:rPr>
                <w:sz w:val="24"/>
                <w:szCs w:val="24"/>
              </w:rPr>
              <w:t>6</w:t>
            </w:r>
          </w:p>
        </w:tc>
        <w:tc>
          <w:tcPr>
            <w:tcW w:w="2977" w:type="dxa"/>
          </w:tcPr>
          <w:p w:rsidR="00500728" w:rsidRDefault="00A04B0E" w:rsidP="00A04B0E">
            <w:pPr>
              <w:rPr>
                <w:sz w:val="24"/>
                <w:szCs w:val="24"/>
              </w:rPr>
            </w:pPr>
            <w:r>
              <w:rPr>
                <w:sz w:val="24"/>
                <w:szCs w:val="24"/>
              </w:rPr>
              <w:t>70</w:t>
            </w:r>
            <w:r w:rsidR="00A31D3E" w:rsidRPr="00084E98">
              <w:rPr>
                <w:sz w:val="24"/>
                <w:szCs w:val="24"/>
              </w:rPr>
              <w:t xml:space="preserve"> </w:t>
            </w:r>
            <w:r w:rsidR="00875403">
              <w:rPr>
                <w:sz w:val="24"/>
                <w:szCs w:val="24"/>
              </w:rPr>
              <w:t>Juniors and seniors</w:t>
            </w:r>
          </w:p>
          <w:p w:rsidR="00A04B0E" w:rsidRDefault="00FD3108" w:rsidP="00A04B0E">
            <w:pPr>
              <w:rPr>
                <w:sz w:val="24"/>
                <w:szCs w:val="24"/>
              </w:rPr>
            </w:pPr>
            <w:r>
              <w:rPr>
                <w:sz w:val="24"/>
                <w:szCs w:val="24"/>
              </w:rPr>
              <w:t>6</w:t>
            </w:r>
            <w:r w:rsidR="00A04B0E">
              <w:rPr>
                <w:sz w:val="24"/>
                <w:szCs w:val="24"/>
              </w:rPr>
              <w:t xml:space="preserve"> Area 12</w:t>
            </w:r>
          </w:p>
          <w:p w:rsidR="00A04B0E" w:rsidRDefault="00A04B0E" w:rsidP="00FD3108"/>
        </w:tc>
        <w:tc>
          <w:tcPr>
            <w:tcW w:w="3605" w:type="dxa"/>
          </w:tcPr>
          <w:p w:rsidR="00875403" w:rsidRDefault="00875403" w:rsidP="00875403">
            <w:pPr>
              <w:spacing w:line="480" w:lineRule="auto"/>
              <w:jc w:val="center"/>
              <w:rPr>
                <w:sz w:val="24"/>
                <w:szCs w:val="24"/>
              </w:rPr>
            </w:pPr>
            <w:r>
              <w:rPr>
                <w:sz w:val="24"/>
                <w:szCs w:val="24"/>
              </w:rPr>
              <w:t>Teams and individual</w:t>
            </w:r>
          </w:p>
          <w:p w:rsidR="00500728" w:rsidRDefault="00875403" w:rsidP="00875403">
            <w:r>
              <w:rPr>
                <w:sz w:val="24"/>
                <w:szCs w:val="24"/>
              </w:rPr>
              <w:t xml:space="preserve">       </w:t>
            </w:r>
            <w:r w:rsidRPr="00875403">
              <w:rPr>
                <w:sz w:val="24"/>
                <w:szCs w:val="24"/>
              </w:rPr>
              <w:t>£30 per combination</w:t>
            </w:r>
          </w:p>
        </w:tc>
      </w:tr>
    </w:tbl>
    <w:p w:rsidR="00084E98" w:rsidRPr="00084E98" w:rsidRDefault="00084E98" w:rsidP="00084E98"/>
    <w:p w:rsidR="00084E98" w:rsidRDefault="00084E98" w:rsidP="00084E98">
      <w:pPr>
        <w:rPr>
          <w:color w:val="FF0000"/>
        </w:rPr>
      </w:pPr>
      <w:r>
        <w:rPr>
          <w:color w:val="auto"/>
        </w:rPr>
        <w:t xml:space="preserve">This competition will run under British Riding Club Rules. </w:t>
      </w:r>
      <w:r w:rsidRPr="00CE61ED">
        <w:rPr>
          <w:color w:val="auto"/>
        </w:rPr>
        <w:t xml:space="preserve">It is important that all competitors are aware of the rules relating to this competition – please see the current BRC </w:t>
      </w:r>
      <w:r>
        <w:rPr>
          <w:color w:val="auto"/>
        </w:rPr>
        <w:t>Handbook</w:t>
      </w:r>
      <w:r w:rsidRPr="00CE61ED">
        <w:rPr>
          <w:color w:val="auto"/>
        </w:rPr>
        <w:t xml:space="preserve"> and also the BRC Rule Amendments and Changes Document which can be found</w:t>
      </w:r>
      <w:r>
        <w:rPr>
          <w:color w:val="auto"/>
        </w:rPr>
        <w:t xml:space="preserve"> at the link below: </w:t>
      </w:r>
      <w:hyperlink r:id="rId8" w:history="1">
        <w:r w:rsidRPr="00CD4B61">
          <w:rPr>
            <w:rStyle w:val="Hyperlink"/>
          </w:rPr>
          <w:t>http://www.bhs.org.uk/enjoy-riding/british-riding-clubs/brc-rulebook</w:t>
        </w:r>
      </w:hyperlink>
      <w:r>
        <w:rPr>
          <w:color w:val="FF0000"/>
        </w:rPr>
        <w:t>.</w:t>
      </w:r>
    </w:p>
    <w:p w:rsidR="00084E98" w:rsidRDefault="00084E98" w:rsidP="00084E98">
      <w:pPr>
        <w:rPr>
          <w:color w:val="FF0000"/>
        </w:rPr>
      </w:pPr>
    </w:p>
    <w:p w:rsidR="00084E98" w:rsidRDefault="00084E98" w:rsidP="00084E98">
      <w:pPr>
        <w:rPr>
          <w:b w:val="0"/>
        </w:rPr>
      </w:pPr>
      <w:r w:rsidRPr="00F36F6D">
        <w:rPr>
          <w:b w:val="0"/>
        </w:rPr>
        <w:t>All</w:t>
      </w:r>
      <w:r w:rsidR="00CF0CD5">
        <w:rPr>
          <w:b w:val="0"/>
        </w:rPr>
        <w:t xml:space="preserve"> Qualifying </w:t>
      </w:r>
      <w:r w:rsidRPr="00F36F6D">
        <w:rPr>
          <w:b w:val="0"/>
        </w:rPr>
        <w:t xml:space="preserve">entrants must pay a </w:t>
      </w:r>
      <w:r w:rsidRPr="00212F4B">
        <w:rPr>
          <w:b w:val="0"/>
        </w:rPr>
        <w:t>prelim entry of £</w:t>
      </w:r>
      <w:r w:rsidR="0044647D">
        <w:t>35</w:t>
      </w:r>
      <w:r w:rsidRPr="00212F4B">
        <w:rPr>
          <w:b w:val="0"/>
        </w:rPr>
        <w:t xml:space="preserve"> per team</w:t>
      </w:r>
      <w:r w:rsidR="00F66FC0" w:rsidRPr="00212F4B">
        <w:rPr>
          <w:b w:val="0"/>
        </w:rPr>
        <w:t xml:space="preserve"> or £</w:t>
      </w:r>
      <w:r w:rsidR="00F66FC0" w:rsidRPr="002250E5">
        <w:t>9.50</w:t>
      </w:r>
      <w:r w:rsidR="00A225A9" w:rsidRPr="00212F4B">
        <w:rPr>
          <w:b w:val="0"/>
        </w:rPr>
        <w:t xml:space="preserve"> </w:t>
      </w:r>
      <w:r w:rsidRPr="00212F4B">
        <w:rPr>
          <w:b w:val="0"/>
        </w:rPr>
        <w:t>per individual</w:t>
      </w:r>
      <w:r w:rsidRPr="00F36F6D">
        <w:rPr>
          <w:b w:val="0"/>
        </w:rPr>
        <w:t xml:space="preserve"> to British Riding Clubs at least 21 days before the date of the qualifier (above).</w:t>
      </w:r>
      <w:r>
        <w:rPr>
          <w:b w:val="0"/>
        </w:rPr>
        <w:t xml:space="preserve"> </w:t>
      </w:r>
      <w:r w:rsidRPr="00F36F6D">
        <w:rPr>
          <w:b w:val="0"/>
        </w:rPr>
        <w:t xml:space="preserve">Entry forms can be found on the BRC website for postal entries </w:t>
      </w:r>
      <w:hyperlink r:id="rId9" w:history="1">
        <w:r w:rsidRPr="00F36F6D">
          <w:rPr>
            <w:rStyle w:val="Hyperlink"/>
            <w:b w:val="0"/>
          </w:rPr>
          <w:t>www.britishridingclubs.org.uk</w:t>
        </w:r>
      </w:hyperlink>
      <w:r>
        <w:rPr>
          <w:b w:val="0"/>
        </w:rPr>
        <w:t xml:space="preserve">  or online entries </w:t>
      </w:r>
      <w:r w:rsidRPr="00F36F6D">
        <w:rPr>
          <w:b w:val="0"/>
        </w:rPr>
        <w:t xml:space="preserve">can be made via the </w:t>
      </w:r>
      <w:r w:rsidR="00E90FC0">
        <w:rPr>
          <w:b w:val="0"/>
        </w:rPr>
        <w:t xml:space="preserve">prelim website </w:t>
      </w:r>
      <w:hyperlink r:id="rId10" w:history="1">
        <w:r w:rsidR="00E90FC0" w:rsidRPr="00410A5F">
          <w:rPr>
            <w:rStyle w:val="Hyperlink"/>
            <w:b w:val="0"/>
          </w:rPr>
          <w:t>https://brc.bhs.org.uk/login?referral=%2Fselect</w:t>
        </w:r>
      </w:hyperlink>
      <w:r w:rsidR="00E90FC0">
        <w:rPr>
          <w:b w:val="0"/>
        </w:rPr>
        <w:t xml:space="preserve"> .</w:t>
      </w:r>
      <w:r>
        <w:rPr>
          <w:b w:val="0"/>
        </w:rPr>
        <w:t xml:space="preserve"> L</w:t>
      </w:r>
      <w:r w:rsidRPr="00F36F6D">
        <w:rPr>
          <w:b w:val="0"/>
        </w:rPr>
        <w:t xml:space="preserve">ate prelim entries may be accepted </w:t>
      </w:r>
      <w:r>
        <w:rPr>
          <w:b w:val="0"/>
        </w:rPr>
        <w:t xml:space="preserve">at the discretion of the organiser </w:t>
      </w:r>
      <w:r w:rsidRPr="00F36F6D">
        <w:rPr>
          <w:b w:val="0"/>
        </w:rPr>
        <w:t>with a late surcharge of £20 per team</w:t>
      </w:r>
      <w:r>
        <w:rPr>
          <w:b w:val="0"/>
        </w:rPr>
        <w:t xml:space="preserve"> and £10 per individual</w:t>
      </w:r>
      <w:r w:rsidR="00212F4B">
        <w:rPr>
          <w:b w:val="0"/>
        </w:rPr>
        <w:t xml:space="preserve"> (payable to BRC HQ)</w:t>
      </w:r>
      <w:r>
        <w:rPr>
          <w:b w:val="0"/>
        </w:rPr>
        <w:t>, if there are sufficient spaces</w:t>
      </w:r>
      <w:r w:rsidRPr="00F36F6D">
        <w:rPr>
          <w:b w:val="0"/>
        </w:rPr>
        <w:t>.  Late entries cannot be guaranteed</w:t>
      </w:r>
      <w:r>
        <w:rPr>
          <w:b w:val="0"/>
        </w:rPr>
        <w:t xml:space="preserve"> therefore must not be paid for until approval from the organiser has been sought</w:t>
      </w:r>
      <w:r w:rsidRPr="00F36F6D">
        <w:rPr>
          <w:b w:val="0"/>
        </w:rPr>
        <w:t>.</w:t>
      </w:r>
    </w:p>
    <w:p w:rsidR="00084E98" w:rsidRDefault="00084E98" w:rsidP="00084E98">
      <w:pPr>
        <w:rPr>
          <w:b w:val="0"/>
        </w:rPr>
      </w:pPr>
    </w:p>
    <w:p w:rsidR="00084E98" w:rsidRPr="007B39D9" w:rsidRDefault="00084E98" w:rsidP="00084E98">
      <w:pPr>
        <w:rPr>
          <w:i/>
        </w:rPr>
      </w:pPr>
      <w:r>
        <w:rPr>
          <w:b w:val="0"/>
        </w:rPr>
        <w:t>If the date of the qualifier is cancelled for any reason, the close of prelim entry will remain.  However, if the qualifier is moved more than 21 days later, entries will be re-opened but late entry fees cannot be refunded.  Eligibility will be approved at the original close of prelim entry.</w:t>
      </w:r>
      <w:r w:rsidR="007B39D9">
        <w:rPr>
          <w:b w:val="0"/>
        </w:rPr>
        <w:t xml:space="preserve"> </w:t>
      </w:r>
      <w:r w:rsidR="007033F7">
        <w:rPr>
          <w:b w:val="0"/>
        </w:rPr>
        <w:t xml:space="preserve">Withdrawals will be refunded prior to the </w:t>
      </w:r>
      <w:r w:rsidR="00CF0CD5">
        <w:rPr>
          <w:b w:val="0"/>
        </w:rPr>
        <w:t>close of entries less an administration fee of £5.</w:t>
      </w:r>
      <w:r w:rsidR="007B39D9">
        <w:rPr>
          <w:i/>
        </w:rPr>
        <w:t xml:space="preserve"> </w:t>
      </w:r>
    </w:p>
    <w:p w:rsidR="00084E98" w:rsidRDefault="00084E98" w:rsidP="00084E98">
      <w:pPr>
        <w:rPr>
          <w:b w:val="0"/>
        </w:rPr>
      </w:pPr>
    </w:p>
    <w:p w:rsidR="000F4F5A" w:rsidRPr="000F4F5A" w:rsidRDefault="000F4F5A" w:rsidP="00084E98">
      <w:r>
        <w:t xml:space="preserve">Hats </w:t>
      </w:r>
    </w:p>
    <w:p w:rsidR="00084E98" w:rsidRPr="00D52FD7" w:rsidRDefault="00084E98" w:rsidP="00084E98">
      <w:pPr>
        <w:rPr>
          <w:b w:val="0"/>
        </w:rPr>
      </w:pPr>
      <w:r>
        <w:rPr>
          <w:b w:val="0"/>
        </w:rPr>
        <w:t>All</w:t>
      </w:r>
      <w:r w:rsidR="001D583B">
        <w:rPr>
          <w:b w:val="0"/>
        </w:rPr>
        <w:t xml:space="preserve"> hats must have a visible aqua</w:t>
      </w:r>
      <w:r>
        <w:rPr>
          <w:b w:val="0"/>
        </w:rPr>
        <w:t xml:space="preserve"> BRC</w:t>
      </w:r>
      <w:r w:rsidR="00B81CC5">
        <w:rPr>
          <w:b w:val="0"/>
        </w:rPr>
        <w:t>/BE/PC</w:t>
      </w:r>
      <w:r>
        <w:rPr>
          <w:b w:val="0"/>
        </w:rPr>
        <w:t xml:space="preserve"> hat tag in place before they are used for warming up and competing, to show that it meets the current safety standards.  There will be a trained official </w:t>
      </w:r>
      <w:r>
        <w:rPr>
          <w:b w:val="0"/>
        </w:rPr>
        <w:lastRenderedPageBreak/>
        <w:t>available on the day to do this for you if your hat does not currently have one. For up to date hat rules please see the current BRC Handbook.</w:t>
      </w:r>
    </w:p>
    <w:p w:rsidR="00084E98" w:rsidRPr="00BF4337" w:rsidRDefault="00084E98" w:rsidP="00084E98">
      <w:pPr>
        <w:jc w:val="both"/>
        <w:rPr>
          <w:b w:val="0"/>
          <w:bCs/>
        </w:rPr>
      </w:pPr>
    </w:p>
    <w:p w:rsidR="00084E98" w:rsidRPr="00BF4337" w:rsidRDefault="00084E98" w:rsidP="00084E98">
      <w:pPr>
        <w:pStyle w:val="Heading3"/>
        <w:rPr>
          <w:sz w:val="20"/>
          <w:szCs w:val="20"/>
        </w:rPr>
      </w:pPr>
      <w:r w:rsidRPr="00BF4337">
        <w:rPr>
          <w:sz w:val="20"/>
          <w:szCs w:val="20"/>
        </w:rPr>
        <w:t>Body Protectors</w:t>
      </w:r>
    </w:p>
    <w:p w:rsidR="00A31D3E" w:rsidRPr="006554BA" w:rsidRDefault="00A31D3E" w:rsidP="00A31D3E">
      <w:pPr>
        <w:rPr>
          <w:b w:val="0"/>
          <w:bCs/>
          <w:iCs/>
        </w:rPr>
      </w:pPr>
      <w:r w:rsidRPr="006554BA">
        <w:rPr>
          <w:b w:val="0"/>
          <w:bCs/>
          <w:iCs/>
        </w:rPr>
        <w:t>A</w:t>
      </w:r>
      <w:r w:rsidRPr="006554BA">
        <w:rPr>
          <w:b w:val="0"/>
          <w:bCs/>
          <w:iCs/>
        </w:rPr>
        <w:fldChar w:fldCharType="begin"/>
      </w:r>
      <w:r w:rsidRPr="006554BA">
        <w:rPr>
          <w:b w:val="0"/>
          <w:bCs/>
          <w:iCs/>
        </w:rPr>
        <w:instrText xml:space="preserve"> XE "</w:instrText>
      </w:r>
      <w:r w:rsidRPr="006554BA">
        <w:rPr>
          <w:b w:val="0"/>
          <w:bCs/>
        </w:rPr>
        <w:instrText>A"</w:instrText>
      </w:r>
      <w:r w:rsidRPr="006554BA">
        <w:rPr>
          <w:b w:val="0"/>
          <w:bCs/>
          <w:iCs/>
        </w:rPr>
        <w:instrText xml:space="preserve"> </w:instrText>
      </w:r>
      <w:r w:rsidRPr="006554BA">
        <w:rPr>
          <w:b w:val="0"/>
          <w:bCs/>
          <w:iCs/>
        </w:rPr>
        <w:fldChar w:fldCharType="end"/>
      </w:r>
      <w:r w:rsidRPr="006554BA">
        <w:rPr>
          <w:b w:val="0"/>
          <w:bCs/>
          <w:iCs/>
        </w:rPr>
        <w:t xml:space="preserve"> body protector is obligatory in</w:t>
      </w:r>
      <w:r>
        <w:rPr>
          <w:b w:val="0"/>
          <w:bCs/>
          <w:iCs/>
        </w:rPr>
        <w:t xml:space="preserve"> all cross-country competitions. Please see the current BRC Handb</w:t>
      </w:r>
      <w:r w:rsidRPr="006554BA">
        <w:rPr>
          <w:b w:val="0"/>
          <w:bCs/>
          <w:iCs/>
        </w:rPr>
        <w:t>ook and also the BRC Rule Amendments and Changes Document which can be found at the link below</w:t>
      </w:r>
      <w:r>
        <w:rPr>
          <w:b w:val="0"/>
          <w:bCs/>
          <w:iCs/>
        </w:rPr>
        <w:t xml:space="preserve"> for further information regarding this</w:t>
      </w:r>
      <w:r w:rsidRPr="006554BA">
        <w:rPr>
          <w:b w:val="0"/>
          <w:bCs/>
          <w:iCs/>
        </w:rPr>
        <w:t>:</w:t>
      </w:r>
      <w:r w:rsidRPr="006554BA">
        <w:rPr>
          <w:bCs/>
          <w:iCs/>
        </w:rPr>
        <w:t xml:space="preserve"> </w:t>
      </w:r>
      <w:hyperlink r:id="rId11" w:history="1">
        <w:r w:rsidRPr="006554BA">
          <w:rPr>
            <w:rStyle w:val="Hyperlink"/>
            <w:bCs/>
            <w:iCs/>
          </w:rPr>
          <w:t>http://www.bhs.org.uk/enjoy-riding/british-riding-clubs/brc-rulebook</w:t>
        </w:r>
      </w:hyperlink>
    </w:p>
    <w:p w:rsidR="00084E98" w:rsidRDefault="00084E98" w:rsidP="00084E98">
      <w:pPr>
        <w:rPr>
          <w:b w:val="0"/>
        </w:rPr>
      </w:pPr>
    </w:p>
    <w:p w:rsidR="00084E98" w:rsidRPr="00CA3BEC" w:rsidRDefault="00084E98" w:rsidP="00084E98">
      <w:pPr>
        <w:rPr>
          <w:b w:val="0"/>
        </w:rPr>
      </w:pPr>
      <w:r w:rsidRPr="00CA3BEC">
        <w:rPr>
          <w:b w:val="0"/>
        </w:rPr>
        <w:t>Riders wearing Exo Body Cage protectors must inform the secretary at all events.</w:t>
      </w:r>
    </w:p>
    <w:p w:rsidR="00084E98" w:rsidRPr="00BF4337" w:rsidRDefault="00084E98" w:rsidP="00084E98">
      <w:pPr>
        <w:jc w:val="both"/>
      </w:pPr>
    </w:p>
    <w:p w:rsidR="00084E98" w:rsidRPr="00BF4337" w:rsidRDefault="00084E98" w:rsidP="00084E98">
      <w:pPr>
        <w:pStyle w:val="Heading3"/>
        <w:rPr>
          <w:sz w:val="20"/>
          <w:szCs w:val="20"/>
        </w:rPr>
      </w:pPr>
      <w:r w:rsidRPr="00BF4337">
        <w:rPr>
          <w:sz w:val="20"/>
          <w:szCs w:val="20"/>
        </w:rPr>
        <w:t>Medical armbands</w:t>
      </w:r>
    </w:p>
    <w:p w:rsidR="00084E98" w:rsidRDefault="00A31D3E" w:rsidP="00084E98">
      <w:pPr>
        <w:jc w:val="both"/>
        <w:rPr>
          <w:b w:val="0"/>
        </w:rPr>
      </w:pPr>
      <w:r>
        <w:rPr>
          <w:b w:val="0"/>
        </w:rPr>
        <w:t xml:space="preserve">Medical armbands are mandatory. </w:t>
      </w:r>
      <w:r w:rsidR="00084E98" w:rsidRPr="00BF4337">
        <w:rPr>
          <w:b w:val="0"/>
        </w:rPr>
        <w:t xml:space="preserve">These must be worn on the arm and not on the leg.  They should be filled in with the </w:t>
      </w:r>
      <w:r w:rsidR="00084E98">
        <w:rPr>
          <w:b w:val="0"/>
        </w:rPr>
        <w:t>relevant competitor’s details. C</w:t>
      </w:r>
      <w:r w:rsidR="00084E98" w:rsidRPr="00BF4337">
        <w:rPr>
          <w:b w:val="0"/>
        </w:rPr>
        <w:t>hecks will be carried out in the collecting ring.</w:t>
      </w:r>
    </w:p>
    <w:p w:rsidR="00A14892" w:rsidRDefault="00A14892" w:rsidP="00A14892">
      <w:pPr>
        <w:rPr>
          <w:b w:val="0"/>
        </w:rPr>
      </w:pPr>
    </w:p>
    <w:p w:rsidR="00A14892" w:rsidRDefault="00A14892" w:rsidP="00A14892">
      <w:pPr>
        <w:rPr>
          <w:b w:val="0"/>
        </w:rPr>
      </w:pPr>
      <w:r>
        <w:rPr>
          <w:b w:val="0"/>
        </w:rPr>
        <w:t>Your horse must have up to date influenza vaccinations in line with rule G7 in the current BRC Handbook.  There is also a checking device on the BRC website, but if you are unsure, please call BRC on 02476 840518.</w:t>
      </w:r>
    </w:p>
    <w:p w:rsidR="00A14892" w:rsidRDefault="00A14892" w:rsidP="00A14892">
      <w:pPr>
        <w:rPr>
          <w:b w:val="0"/>
        </w:rPr>
      </w:pPr>
    </w:p>
    <w:p w:rsidR="00A14892" w:rsidRDefault="00A14892" w:rsidP="00A14892">
      <w:pPr>
        <w:rPr>
          <w:b w:val="0"/>
        </w:rPr>
      </w:pPr>
      <w:proofErr w:type="gramStart"/>
      <w:r>
        <w:rPr>
          <w:b w:val="0"/>
        </w:rPr>
        <w:t>Numbers to qualify as per Appendix 10 dependant on Appendix 9 in the current BRC Handbook.</w:t>
      </w:r>
      <w:proofErr w:type="gramEnd"/>
    </w:p>
    <w:p w:rsidR="004338E1" w:rsidRDefault="004338E1" w:rsidP="00A14892">
      <w:pPr>
        <w:rPr>
          <w:b w:val="0"/>
        </w:rPr>
      </w:pPr>
    </w:p>
    <w:p w:rsidR="004338E1" w:rsidRDefault="009E1B6E" w:rsidP="00A14892">
      <w:pPr>
        <w:rPr>
          <w:b w:val="0"/>
        </w:rPr>
      </w:pPr>
      <w:r>
        <w:rPr>
          <w:b w:val="0"/>
        </w:rPr>
        <w:t>Closing date for entries – 25</w:t>
      </w:r>
      <w:r w:rsidR="004338E1" w:rsidRPr="004338E1">
        <w:rPr>
          <w:b w:val="0"/>
          <w:vertAlign w:val="superscript"/>
        </w:rPr>
        <w:t>th</w:t>
      </w:r>
      <w:r w:rsidR="004338E1">
        <w:rPr>
          <w:b w:val="0"/>
        </w:rPr>
        <w:t xml:space="preserve"> </w:t>
      </w:r>
      <w:r>
        <w:rPr>
          <w:b w:val="0"/>
        </w:rPr>
        <w:t>October</w:t>
      </w:r>
      <w:r w:rsidR="00875403">
        <w:rPr>
          <w:b w:val="0"/>
        </w:rPr>
        <w:t xml:space="preserve"> for Qualifying and Area entries to allow for open entries to be taken should the need arise.</w:t>
      </w:r>
      <w:r w:rsidR="004338E1">
        <w:rPr>
          <w:b w:val="0"/>
        </w:rPr>
        <w:t xml:space="preserve"> </w:t>
      </w:r>
    </w:p>
    <w:p w:rsidR="00A14892" w:rsidRDefault="00A14892" w:rsidP="00A14892">
      <w:pPr>
        <w:rPr>
          <w:b w:val="0"/>
        </w:rPr>
      </w:pPr>
    </w:p>
    <w:p w:rsidR="00882E8C" w:rsidRPr="00882E8C" w:rsidRDefault="00882E8C" w:rsidP="00882E8C">
      <w:pPr>
        <w:rPr>
          <w:b w:val="0"/>
        </w:rPr>
      </w:pPr>
      <w:r w:rsidRPr="00882E8C">
        <w:rPr>
          <w:b w:val="0"/>
        </w:rPr>
        <w:t>All</w:t>
      </w:r>
      <w:r w:rsidR="0044647D">
        <w:rPr>
          <w:b w:val="0"/>
        </w:rPr>
        <w:t xml:space="preserve"> details of team</w:t>
      </w:r>
      <w:r w:rsidRPr="00882E8C">
        <w:rPr>
          <w:b w:val="0"/>
        </w:rPr>
        <w:t xml:space="preserve"> entries for qualifying and non-qualifying entries must be sent to arrive to the entries se</w:t>
      </w:r>
      <w:r w:rsidR="0044647D">
        <w:rPr>
          <w:b w:val="0"/>
        </w:rPr>
        <w:t>cretary by no later than Monday 4</w:t>
      </w:r>
      <w:r w:rsidR="00875403" w:rsidRPr="00875403">
        <w:rPr>
          <w:b w:val="0"/>
          <w:vertAlign w:val="superscript"/>
        </w:rPr>
        <w:t>th</w:t>
      </w:r>
      <w:r w:rsidR="00875403">
        <w:rPr>
          <w:b w:val="0"/>
        </w:rPr>
        <w:t xml:space="preserve"> November</w:t>
      </w:r>
      <w:r w:rsidRPr="00882E8C">
        <w:rPr>
          <w:b w:val="0"/>
        </w:rPr>
        <w:t xml:space="preserve"> either by post or email </w:t>
      </w:r>
      <w:hyperlink r:id="rId12" w:history="1">
        <w:r w:rsidRPr="00882E8C">
          <w:rPr>
            <w:b w:val="0"/>
            <w:color w:val="0000FF"/>
            <w:u w:val="single"/>
          </w:rPr>
          <w:t>karen.saltbox@gmail.com</w:t>
        </w:r>
      </w:hyperlink>
    </w:p>
    <w:p w:rsidR="00882E8C" w:rsidRDefault="00882E8C" w:rsidP="00882E8C">
      <w:pPr>
        <w:rPr>
          <w:b w:val="0"/>
        </w:rPr>
      </w:pPr>
      <w:r w:rsidRPr="00882E8C">
        <w:rPr>
          <w:b w:val="0"/>
        </w:rPr>
        <w:t xml:space="preserve">Declaration forms with any changes must be notified before the commencement of each class on the day with a photocopy of all passports. Will team managers please ensure that your horses and riders are eligible and that passports are correct and up to </w:t>
      </w:r>
      <w:proofErr w:type="gramStart"/>
      <w:r w:rsidRPr="00882E8C">
        <w:rPr>
          <w:b w:val="0"/>
        </w:rPr>
        <w:t>date.</w:t>
      </w:r>
      <w:proofErr w:type="gramEnd"/>
      <w:r w:rsidRPr="00882E8C">
        <w:rPr>
          <w:b w:val="0"/>
        </w:rPr>
        <w:t xml:space="preserve"> </w:t>
      </w:r>
    </w:p>
    <w:p w:rsidR="0044647D" w:rsidRPr="0044647D" w:rsidRDefault="003C31B4" w:rsidP="00882E8C">
      <w:r>
        <w:t>ALL CLUBS COMPETING MUST SUPPLY 2 PEOPLE FOR ARENA PARTY FOR 2 HOURS. YOU WILL NEED TO PUT YOUR NAME DOWN FOR A TIME WITH SECRETARY PRIOR TO EVENT AND BE FLEXIBLE. EVERYONE CAN’T DO IT AFTER THEY HAVE COMPETED. FAILURE TO DO DUTY WILL RESULT IN ELIMINATION OF ALL COMPETITORS.</w:t>
      </w:r>
    </w:p>
    <w:p w:rsidR="00882E8C" w:rsidRPr="00882E8C" w:rsidRDefault="00882E8C" w:rsidP="00882E8C">
      <w:pPr>
        <w:rPr>
          <w:b w:val="0"/>
        </w:rPr>
      </w:pPr>
    </w:p>
    <w:p w:rsidR="00882E8C" w:rsidRPr="0044647D" w:rsidRDefault="00882E8C" w:rsidP="00882E8C">
      <w:pPr>
        <w:rPr>
          <w:sz w:val="24"/>
          <w:szCs w:val="24"/>
        </w:rPr>
      </w:pPr>
      <w:r w:rsidRPr="00882E8C">
        <w:rPr>
          <w:sz w:val="24"/>
          <w:szCs w:val="24"/>
        </w:rPr>
        <w:t xml:space="preserve">ENTRIES CLOSE FRIDAY </w:t>
      </w:r>
      <w:r w:rsidR="0044647D">
        <w:rPr>
          <w:sz w:val="24"/>
          <w:szCs w:val="24"/>
        </w:rPr>
        <w:t>25</w:t>
      </w:r>
      <w:r w:rsidR="0044647D">
        <w:rPr>
          <w:sz w:val="24"/>
          <w:szCs w:val="24"/>
          <w:vertAlign w:val="superscript"/>
        </w:rPr>
        <w:t>th</w:t>
      </w:r>
      <w:r w:rsidR="0044647D">
        <w:rPr>
          <w:sz w:val="24"/>
          <w:szCs w:val="24"/>
        </w:rPr>
        <w:t xml:space="preserve"> October.</w:t>
      </w:r>
    </w:p>
    <w:p w:rsidR="00882E8C" w:rsidRPr="00882E8C" w:rsidRDefault="00882E8C" w:rsidP="00882E8C">
      <w:pPr>
        <w:rPr>
          <w:sz w:val="24"/>
          <w:szCs w:val="24"/>
        </w:rPr>
      </w:pPr>
      <w:r w:rsidRPr="00882E8C">
        <w:rPr>
          <w:sz w:val="24"/>
          <w:szCs w:val="24"/>
        </w:rPr>
        <w:t xml:space="preserve">ONLINE ENTRIES AT </w:t>
      </w:r>
      <w:hyperlink r:id="rId13" w:history="1">
        <w:r w:rsidRPr="00882E8C">
          <w:rPr>
            <w:color w:val="0000FF"/>
            <w:sz w:val="24"/>
            <w:szCs w:val="24"/>
            <w:u w:val="single"/>
          </w:rPr>
          <w:t>www.equoevents.com</w:t>
        </w:r>
      </w:hyperlink>
      <w:r w:rsidRPr="00882E8C">
        <w:rPr>
          <w:sz w:val="24"/>
          <w:szCs w:val="24"/>
        </w:rPr>
        <w:t xml:space="preserve"> – follow the link from </w:t>
      </w:r>
      <w:hyperlink r:id="rId14" w:history="1">
        <w:r w:rsidRPr="00882E8C">
          <w:rPr>
            <w:color w:val="0000FF"/>
            <w:sz w:val="24"/>
            <w:szCs w:val="24"/>
            <w:u w:val="single"/>
          </w:rPr>
          <w:t>www.sovrc.com</w:t>
        </w:r>
      </w:hyperlink>
      <w:r w:rsidRPr="00882E8C">
        <w:rPr>
          <w:sz w:val="24"/>
          <w:szCs w:val="24"/>
        </w:rPr>
        <w:t xml:space="preserve"> for ease of use. </w:t>
      </w:r>
      <w:proofErr w:type="gramStart"/>
      <w:r w:rsidRPr="00882E8C">
        <w:rPr>
          <w:sz w:val="24"/>
          <w:szCs w:val="24"/>
        </w:rPr>
        <w:t>Entries on a first come basis.</w:t>
      </w:r>
      <w:proofErr w:type="gramEnd"/>
      <w:r w:rsidRPr="00882E8C">
        <w:rPr>
          <w:sz w:val="24"/>
          <w:szCs w:val="24"/>
        </w:rPr>
        <w:t xml:space="preserve"> Early entry is strongly recommended. Time from 6pm </w:t>
      </w:r>
      <w:r w:rsidR="003C31B4">
        <w:rPr>
          <w:sz w:val="24"/>
          <w:szCs w:val="24"/>
        </w:rPr>
        <w:t>Friday 8</w:t>
      </w:r>
      <w:r w:rsidR="003C31B4">
        <w:rPr>
          <w:sz w:val="24"/>
          <w:szCs w:val="24"/>
          <w:vertAlign w:val="superscript"/>
        </w:rPr>
        <w:t>th</w:t>
      </w:r>
      <w:r w:rsidR="00875403">
        <w:rPr>
          <w:sz w:val="24"/>
          <w:szCs w:val="24"/>
        </w:rPr>
        <w:t xml:space="preserve"> November</w:t>
      </w:r>
      <w:r w:rsidRPr="00882E8C">
        <w:rPr>
          <w:sz w:val="24"/>
          <w:szCs w:val="24"/>
        </w:rPr>
        <w:t xml:space="preserve"> </w:t>
      </w:r>
      <w:hyperlink r:id="rId15" w:history="1">
        <w:r w:rsidRPr="00882E8C">
          <w:rPr>
            <w:color w:val="0000FF"/>
            <w:sz w:val="24"/>
            <w:szCs w:val="24"/>
            <w:u w:val="single"/>
          </w:rPr>
          <w:t>www.sovrc.com</w:t>
        </w:r>
      </w:hyperlink>
      <w:r w:rsidRPr="00882E8C">
        <w:rPr>
          <w:sz w:val="24"/>
          <w:szCs w:val="24"/>
        </w:rPr>
        <w:t xml:space="preserve"> or Area 12 website or ring between 7 and 9PM.</w:t>
      </w:r>
    </w:p>
    <w:p w:rsidR="00882E8C" w:rsidRPr="00882E8C" w:rsidRDefault="00882E8C" w:rsidP="00882E8C">
      <w:pPr>
        <w:rPr>
          <w:sz w:val="28"/>
          <w:szCs w:val="28"/>
        </w:rPr>
      </w:pPr>
    </w:p>
    <w:p w:rsidR="00882E8C" w:rsidRPr="00882E8C" w:rsidRDefault="00882E8C" w:rsidP="00882E8C">
      <w:r w:rsidRPr="00882E8C">
        <w:t>Entries secretary:</w:t>
      </w:r>
    </w:p>
    <w:p w:rsidR="00882E8C" w:rsidRPr="00882E8C" w:rsidRDefault="00882E8C" w:rsidP="00882E8C">
      <w:r w:rsidRPr="00882E8C">
        <w:t>Mrs Karen Oakley</w:t>
      </w:r>
    </w:p>
    <w:p w:rsidR="00882E8C" w:rsidRPr="00882E8C" w:rsidRDefault="00882E8C" w:rsidP="00882E8C">
      <w:r w:rsidRPr="00882E8C">
        <w:t xml:space="preserve">Salt Box Cottage,                   </w:t>
      </w:r>
      <w:hyperlink r:id="rId16" w:history="1">
        <w:r w:rsidRPr="00882E8C">
          <w:rPr>
            <w:color w:val="0000FF"/>
            <w:sz w:val="28"/>
            <w:szCs w:val="28"/>
            <w:u w:val="single"/>
          </w:rPr>
          <w:t>karen.saltbox@gmail.com</w:t>
        </w:r>
      </w:hyperlink>
      <w:r w:rsidRPr="00882E8C">
        <w:rPr>
          <w:sz w:val="28"/>
          <w:szCs w:val="28"/>
        </w:rPr>
        <w:t xml:space="preserve">      07798844087</w:t>
      </w:r>
    </w:p>
    <w:p w:rsidR="00882E8C" w:rsidRPr="00882E8C" w:rsidRDefault="00882E8C" w:rsidP="00882E8C">
      <w:proofErr w:type="spellStart"/>
      <w:r w:rsidRPr="00882E8C">
        <w:t>Awliscombe</w:t>
      </w:r>
      <w:proofErr w:type="spellEnd"/>
      <w:r w:rsidRPr="00882E8C">
        <w:t xml:space="preserve">                            </w:t>
      </w:r>
    </w:p>
    <w:p w:rsidR="00882E8C" w:rsidRPr="00882E8C" w:rsidRDefault="00882E8C" w:rsidP="00882E8C">
      <w:r w:rsidRPr="00882E8C">
        <w:t xml:space="preserve">HONITON                                </w:t>
      </w:r>
      <w:r w:rsidRPr="00882E8C">
        <w:rPr>
          <w:sz w:val="28"/>
          <w:szCs w:val="28"/>
        </w:rPr>
        <w:t>DO NOT CALL AFTER 9PM</w:t>
      </w:r>
    </w:p>
    <w:p w:rsidR="00882E8C" w:rsidRPr="00882E8C" w:rsidRDefault="00882E8C" w:rsidP="00882E8C">
      <w:r w:rsidRPr="00882E8C">
        <w:t>DEVON EX14 3PY</w:t>
      </w:r>
    </w:p>
    <w:p w:rsidR="00882E8C" w:rsidRPr="00882E8C" w:rsidRDefault="00882E8C" w:rsidP="00882E8C"/>
    <w:p w:rsidR="00882E8C" w:rsidRPr="00882E8C" w:rsidRDefault="00882E8C" w:rsidP="00882E8C">
      <w:pPr>
        <w:rPr>
          <w:b w:val="0"/>
        </w:rPr>
      </w:pPr>
    </w:p>
    <w:p w:rsidR="00882E8C" w:rsidRPr="00882E8C" w:rsidRDefault="00882E8C" w:rsidP="00882E8C">
      <w:pPr>
        <w:jc w:val="both"/>
        <w:rPr>
          <w:color w:val="003366"/>
        </w:rPr>
      </w:pPr>
      <w:r w:rsidRPr="00882E8C">
        <w:rPr>
          <w:color w:val="003366"/>
        </w:rPr>
        <w:t>All persons attending the event do so at their own risk and BRC/The Sid &amp; Otter Valley RC Committee nor the Land Owners do not accept any liability for any accidents, loss, damage, injury or illness to horses, owners, riders, spectators, land or any other person or property whatsoever, how so ever caused.</w:t>
      </w:r>
    </w:p>
    <w:p w:rsidR="00882E8C" w:rsidRPr="00882E8C" w:rsidRDefault="00882E8C" w:rsidP="00882E8C">
      <w:pPr>
        <w:jc w:val="both"/>
        <w:rPr>
          <w:color w:val="003366"/>
        </w:rPr>
      </w:pPr>
    </w:p>
    <w:p w:rsidR="00882E8C" w:rsidRPr="00882E8C" w:rsidRDefault="00882E8C" w:rsidP="00882E8C">
      <w:pPr>
        <w:jc w:val="both"/>
        <w:rPr>
          <w:color w:val="003366"/>
        </w:rPr>
      </w:pPr>
      <w:r w:rsidRPr="00882E8C">
        <w:rPr>
          <w:color w:val="003366"/>
        </w:rPr>
        <w:t>The organisers reserve the right to amalgamate, split or amend classes as required.</w:t>
      </w:r>
      <w:r w:rsidR="00875403">
        <w:rPr>
          <w:color w:val="003366"/>
        </w:rPr>
        <w:t xml:space="preserve"> Please note that we will be running two arenas. Therefore classe</w:t>
      </w:r>
      <w:r w:rsidRPr="00882E8C">
        <w:rPr>
          <w:color w:val="003366"/>
        </w:rPr>
        <w:t xml:space="preserve">s </w:t>
      </w:r>
      <w:r w:rsidR="00875403">
        <w:rPr>
          <w:color w:val="003366"/>
        </w:rPr>
        <w:t xml:space="preserve">will </w:t>
      </w:r>
      <w:r w:rsidRPr="00882E8C">
        <w:rPr>
          <w:color w:val="003366"/>
        </w:rPr>
        <w:t>run in different order to the schedul</w:t>
      </w:r>
      <w:r w:rsidR="00875403">
        <w:rPr>
          <w:color w:val="003366"/>
        </w:rPr>
        <w:t xml:space="preserve">e. </w:t>
      </w:r>
    </w:p>
    <w:p w:rsidR="00882E8C" w:rsidRPr="00882E8C" w:rsidRDefault="00882E8C" w:rsidP="00882E8C">
      <w:pPr>
        <w:jc w:val="both"/>
        <w:rPr>
          <w:color w:val="003366"/>
        </w:rPr>
      </w:pPr>
    </w:p>
    <w:p w:rsidR="00882E8C" w:rsidRPr="00882E8C" w:rsidRDefault="00882E8C" w:rsidP="00882E8C">
      <w:pPr>
        <w:jc w:val="both"/>
        <w:rPr>
          <w:color w:val="003366"/>
        </w:rPr>
      </w:pPr>
      <w:r w:rsidRPr="00882E8C">
        <w:rPr>
          <w:color w:val="003366"/>
        </w:rPr>
        <w:t>The judge’s decision is final.</w:t>
      </w:r>
    </w:p>
    <w:p w:rsidR="00882E8C" w:rsidRPr="00882E8C" w:rsidRDefault="00882E8C" w:rsidP="00882E8C">
      <w:pPr>
        <w:jc w:val="both"/>
        <w:rPr>
          <w:color w:val="003366"/>
        </w:rPr>
      </w:pPr>
    </w:p>
    <w:p w:rsidR="00882E8C" w:rsidRPr="00882E8C" w:rsidRDefault="00882E8C" w:rsidP="00882E8C">
      <w:pPr>
        <w:jc w:val="both"/>
        <w:rPr>
          <w:color w:val="003366"/>
        </w:rPr>
      </w:pPr>
      <w:r w:rsidRPr="00882E8C">
        <w:rPr>
          <w:color w:val="003366"/>
        </w:rPr>
        <w:t>The organisers reserve the right to withhold a proportion of the entry fee if the event is cancelled due to adverse weather.</w:t>
      </w:r>
    </w:p>
    <w:p w:rsidR="00882E8C" w:rsidRPr="00882E8C" w:rsidRDefault="00882E8C" w:rsidP="00882E8C">
      <w:pPr>
        <w:jc w:val="both"/>
        <w:rPr>
          <w:color w:val="003366"/>
        </w:rPr>
      </w:pPr>
    </w:p>
    <w:p w:rsidR="00882E8C" w:rsidRPr="00882E8C" w:rsidRDefault="00882E8C" w:rsidP="00882E8C">
      <w:pPr>
        <w:jc w:val="both"/>
        <w:rPr>
          <w:color w:val="003366"/>
        </w:rPr>
      </w:pPr>
      <w:r w:rsidRPr="00882E8C">
        <w:rPr>
          <w:color w:val="003366"/>
        </w:rPr>
        <w:t>No entry will be accepted without the full entry fee.</w:t>
      </w:r>
    </w:p>
    <w:p w:rsidR="00882E8C" w:rsidRPr="00882E8C" w:rsidRDefault="00882E8C" w:rsidP="00882E8C">
      <w:pPr>
        <w:jc w:val="both"/>
        <w:rPr>
          <w:color w:val="003366"/>
        </w:rPr>
      </w:pPr>
    </w:p>
    <w:p w:rsidR="00882E8C" w:rsidRPr="00882E8C" w:rsidRDefault="00882E8C" w:rsidP="00882E8C">
      <w:pPr>
        <w:jc w:val="both"/>
        <w:rPr>
          <w:color w:val="003366"/>
        </w:rPr>
      </w:pPr>
      <w:r w:rsidRPr="00882E8C">
        <w:rPr>
          <w:color w:val="003366"/>
        </w:rPr>
        <w:t>In the event of any delay on the day due to unforeseen circumstances no refund will be made.</w:t>
      </w:r>
    </w:p>
    <w:p w:rsidR="00882E8C" w:rsidRPr="00882E8C" w:rsidRDefault="00882E8C" w:rsidP="00882E8C">
      <w:pPr>
        <w:jc w:val="both"/>
        <w:rPr>
          <w:color w:val="003366"/>
        </w:rPr>
      </w:pPr>
    </w:p>
    <w:p w:rsidR="00882E8C" w:rsidRPr="00882E8C" w:rsidRDefault="00882E8C" w:rsidP="00882E8C">
      <w:pPr>
        <w:jc w:val="both"/>
        <w:rPr>
          <w:color w:val="003366"/>
        </w:rPr>
      </w:pPr>
      <w:r w:rsidRPr="00882E8C">
        <w:rPr>
          <w:color w:val="003366"/>
        </w:rPr>
        <w:t xml:space="preserve">There will be no refund of entry fees for withdrawals after </w:t>
      </w:r>
      <w:r w:rsidR="003C31B4">
        <w:rPr>
          <w:color w:val="003366"/>
        </w:rPr>
        <w:t>25</w:t>
      </w:r>
      <w:r w:rsidR="00875403" w:rsidRPr="00875403">
        <w:rPr>
          <w:color w:val="003366"/>
          <w:vertAlign w:val="superscript"/>
        </w:rPr>
        <w:t>th</w:t>
      </w:r>
      <w:r w:rsidR="00875403">
        <w:rPr>
          <w:color w:val="003366"/>
        </w:rPr>
        <w:t xml:space="preserve"> </w:t>
      </w:r>
      <w:r w:rsidR="003C31B4">
        <w:rPr>
          <w:color w:val="003366"/>
        </w:rPr>
        <w:t>October</w:t>
      </w:r>
      <w:r w:rsidRPr="00882E8C">
        <w:rPr>
          <w:color w:val="003366"/>
        </w:rPr>
        <w:t xml:space="preserve"> 201</w:t>
      </w:r>
      <w:r w:rsidR="003C31B4">
        <w:rPr>
          <w:color w:val="003366"/>
        </w:rPr>
        <w:t>9. Any withdrawals prior to 25</w:t>
      </w:r>
      <w:r w:rsidR="004D37B8" w:rsidRPr="004D37B8">
        <w:rPr>
          <w:color w:val="003366"/>
          <w:vertAlign w:val="superscript"/>
        </w:rPr>
        <w:t>th</w:t>
      </w:r>
      <w:r w:rsidR="004D37B8">
        <w:rPr>
          <w:color w:val="003366"/>
        </w:rPr>
        <w:t xml:space="preserve"> will incur a small admin fee.</w:t>
      </w:r>
    </w:p>
    <w:p w:rsidR="003C31B4" w:rsidRPr="00882E8C" w:rsidRDefault="003C31B4" w:rsidP="00882E8C">
      <w:pPr>
        <w:jc w:val="both"/>
        <w:rPr>
          <w:color w:val="003366"/>
        </w:rPr>
      </w:pPr>
      <w:r>
        <w:rPr>
          <w:color w:val="003366"/>
        </w:rPr>
        <w:t>The course may be walked from 3:30/4</w:t>
      </w:r>
      <w:r w:rsidR="00882E8C" w:rsidRPr="00882E8C">
        <w:rPr>
          <w:color w:val="003366"/>
        </w:rPr>
        <w:t xml:space="preserve">pm on Saturday </w:t>
      </w:r>
      <w:r>
        <w:rPr>
          <w:color w:val="003366"/>
        </w:rPr>
        <w:t>9</w:t>
      </w:r>
      <w:r w:rsidR="00875403" w:rsidRPr="00875403">
        <w:rPr>
          <w:color w:val="003366"/>
          <w:vertAlign w:val="superscript"/>
        </w:rPr>
        <w:t>th</w:t>
      </w:r>
      <w:r w:rsidR="00875403">
        <w:rPr>
          <w:color w:val="003366"/>
        </w:rPr>
        <w:t xml:space="preserve"> November</w:t>
      </w:r>
      <w:r w:rsidR="00882E8C" w:rsidRPr="00882E8C">
        <w:rPr>
          <w:color w:val="003366"/>
        </w:rPr>
        <w:t xml:space="preserve"> </w:t>
      </w:r>
      <w:r>
        <w:rPr>
          <w:color w:val="003366"/>
        </w:rPr>
        <w:t xml:space="preserve">after previous </w:t>
      </w:r>
      <w:proofErr w:type="gramStart"/>
      <w:r>
        <w:rPr>
          <w:color w:val="003366"/>
        </w:rPr>
        <w:t>days</w:t>
      </w:r>
      <w:proofErr w:type="gramEnd"/>
      <w:r>
        <w:rPr>
          <w:color w:val="003366"/>
        </w:rPr>
        <w:t xml:space="preserve"> competition;</w:t>
      </w:r>
      <w:r w:rsidR="00882E8C" w:rsidRPr="00882E8C">
        <w:rPr>
          <w:color w:val="003366"/>
        </w:rPr>
        <w:t xml:space="preserve"> the course may not be finalised until 9am Sunday </w:t>
      </w:r>
      <w:r>
        <w:rPr>
          <w:color w:val="003366"/>
        </w:rPr>
        <w:t>10</w:t>
      </w:r>
      <w:r w:rsidR="00875403" w:rsidRPr="00875403">
        <w:rPr>
          <w:color w:val="003366"/>
          <w:vertAlign w:val="superscript"/>
        </w:rPr>
        <w:t>th</w:t>
      </w:r>
      <w:r w:rsidR="00875403">
        <w:rPr>
          <w:color w:val="003366"/>
        </w:rPr>
        <w:t xml:space="preserve"> November.</w:t>
      </w:r>
      <w:r>
        <w:rPr>
          <w:color w:val="003366"/>
        </w:rPr>
        <w:t xml:space="preserve"> No competitor may ride the day before or </w:t>
      </w:r>
      <w:r w:rsidR="00D349AF">
        <w:rPr>
          <w:color w:val="003366"/>
        </w:rPr>
        <w:t>horse school/compete.</w:t>
      </w:r>
    </w:p>
    <w:p w:rsidR="00882E8C" w:rsidRPr="00882E8C" w:rsidRDefault="00882E8C" w:rsidP="00882E8C">
      <w:pPr>
        <w:jc w:val="both"/>
        <w:rPr>
          <w:color w:val="003366"/>
        </w:rPr>
      </w:pPr>
    </w:p>
    <w:p w:rsidR="00882E8C" w:rsidRPr="00882E8C" w:rsidRDefault="00882E8C" w:rsidP="00882E8C">
      <w:pPr>
        <w:jc w:val="both"/>
        <w:rPr>
          <w:color w:val="003366"/>
        </w:rPr>
      </w:pPr>
      <w:r w:rsidRPr="00882E8C">
        <w:rPr>
          <w:color w:val="003366"/>
        </w:rPr>
        <w:t xml:space="preserve">STOP WATCHES WILL BE </w:t>
      </w:r>
      <w:r>
        <w:rPr>
          <w:color w:val="003366"/>
        </w:rPr>
        <w:t xml:space="preserve">NOT </w:t>
      </w:r>
      <w:proofErr w:type="gramStart"/>
      <w:r>
        <w:rPr>
          <w:color w:val="003366"/>
        </w:rPr>
        <w:t>BE</w:t>
      </w:r>
      <w:proofErr w:type="gramEnd"/>
      <w:r>
        <w:rPr>
          <w:color w:val="003366"/>
        </w:rPr>
        <w:t xml:space="preserve"> </w:t>
      </w:r>
      <w:r w:rsidRPr="00882E8C">
        <w:rPr>
          <w:color w:val="003366"/>
        </w:rPr>
        <w:t>ALLOWED.</w:t>
      </w:r>
    </w:p>
    <w:p w:rsidR="00882E8C" w:rsidRPr="00882E8C" w:rsidRDefault="00882E8C" w:rsidP="00882E8C">
      <w:pPr>
        <w:jc w:val="both"/>
        <w:rPr>
          <w:color w:val="003366"/>
        </w:rPr>
      </w:pPr>
    </w:p>
    <w:p w:rsidR="00882E8C" w:rsidRPr="00882E8C" w:rsidRDefault="00882E8C" w:rsidP="00882E8C">
      <w:pPr>
        <w:jc w:val="both"/>
        <w:rPr>
          <w:color w:val="003366"/>
        </w:rPr>
      </w:pPr>
      <w:r w:rsidRPr="00882E8C">
        <w:rPr>
          <w:color w:val="003366"/>
        </w:rPr>
        <w:t>The Clubs safeguarding officer’s contact details will be displayed in the secretary’s office.</w:t>
      </w:r>
    </w:p>
    <w:p w:rsidR="00882E8C" w:rsidRPr="00882E8C" w:rsidRDefault="00882E8C" w:rsidP="00882E8C">
      <w:pPr>
        <w:jc w:val="both"/>
        <w:rPr>
          <w:color w:val="003366"/>
        </w:rPr>
      </w:pPr>
    </w:p>
    <w:p w:rsidR="00882E8C" w:rsidRPr="00882E8C" w:rsidRDefault="00882E8C" w:rsidP="00882E8C">
      <w:pPr>
        <w:jc w:val="both"/>
        <w:rPr>
          <w:color w:val="003366"/>
        </w:rPr>
      </w:pPr>
      <w:proofErr w:type="gramStart"/>
      <w:r w:rsidRPr="00882E8C">
        <w:rPr>
          <w:color w:val="003366"/>
        </w:rPr>
        <w:t>Insurance whilst attending BRC events.</w:t>
      </w:r>
      <w:proofErr w:type="gramEnd"/>
      <w:r w:rsidRPr="00882E8C">
        <w:rPr>
          <w:color w:val="003366"/>
        </w:rPr>
        <w:t xml:space="preserve"> Non-members are not covered by the BRC insurance policy. It is mandatory for anyone attending this event to have third party insurance. It is the </w:t>
      </w:r>
      <w:proofErr w:type="gramStart"/>
      <w:r w:rsidRPr="00882E8C">
        <w:rPr>
          <w:color w:val="003366"/>
        </w:rPr>
        <w:t>riders</w:t>
      </w:r>
      <w:proofErr w:type="gramEnd"/>
      <w:r w:rsidRPr="00882E8C">
        <w:rPr>
          <w:color w:val="003366"/>
        </w:rPr>
        <w:t xml:space="preserve"> responsibility to ensure that if making an entry they do have the necessary third party insurance in place.</w:t>
      </w:r>
    </w:p>
    <w:p w:rsidR="00882E8C" w:rsidRPr="00882E8C" w:rsidRDefault="00882E8C" w:rsidP="00882E8C">
      <w:pPr>
        <w:jc w:val="both"/>
        <w:rPr>
          <w:color w:val="003366"/>
        </w:rPr>
      </w:pPr>
    </w:p>
    <w:p w:rsidR="00882E8C" w:rsidRPr="00882E8C" w:rsidRDefault="00882E8C" w:rsidP="00882E8C">
      <w:pPr>
        <w:jc w:val="both"/>
        <w:rPr>
          <w:color w:val="003366"/>
        </w:rPr>
      </w:pPr>
      <w:r w:rsidRPr="00882E8C">
        <w:rPr>
          <w:color w:val="003366"/>
        </w:rPr>
        <w:t>Health and Safety</w:t>
      </w:r>
    </w:p>
    <w:p w:rsidR="00882E8C" w:rsidRPr="00882E8C" w:rsidRDefault="00882E8C" w:rsidP="00882E8C">
      <w:pPr>
        <w:jc w:val="both"/>
        <w:rPr>
          <w:color w:val="003366"/>
        </w:rPr>
      </w:pPr>
      <w:r w:rsidRPr="00882E8C">
        <w:rPr>
          <w:color w:val="003366"/>
        </w:rPr>
        <w:t>All who attend the event are responsible for ensuring that they conduct themselves so that they do not put themselves or anyone else at risk. Vehicles must be parked so as not to cause obstruction.</w:t>
      </w:r>
    </w:p>
    <w:p w:rsidR="00882E8C" w:rsidRPr="00882E8C" w:rsidRDefault="00882E8C" w:rsidP="00882E8C">
      <w:pPr>
        <w:jc w:val="both"/>
        <w:rPr>
          <w:color w:val="003366"/>
        </w:rPr>
      </w:pPr>
      <w:r w:rsidRPr="00882E8C">
        <w:rPr>
          <w:color w:val="003366"/>
        </w:rPr>
        <w:t>Members of the public are requested to keep clear of horse areas and to avoid behaviour which may alarm horses.</w:t>
      </w:r>
    </w:p>
    <w:p w:rsidR="00882E8C" w:rsidRPr="00882E8C" w:rsidRDefault="00882E8C" w:rsidP="00882E8C">
      <w:pPr>
        <w:jc w:val="both"/>
        <w:rPr>
          <w:color w:val="003366"/>
        </w:rPr>
      </w:pPr>
      <w:r w:rsidRPr="00882E8C">
        <w:rPr>
          <w:color w:val="003366"/>
        </w:rPr>
        <w:t>Dogs must be kept on a short lead at all times.</w:t>
      </w:r>
    </w:p>
    <w:p w:rsidR="00882E8C" w:rsidRPr="00882E8C" w:rsidRDefault="00882E8C" w:rsidP="00882E8C">
      <w:pPr>
        <w:jc w:val="both"/>
        <w:rPr>
          <w:color w:val="003366"/>
        </w:rPr>
      </w:pPr>
    </w:p>
    <w:p w:rsidR="00882E8C" w:rsidRPr="00882E8C" w:rsidRDefault="00882E8C" w:rsidP="00882E8C">
      <w:pPr>
        <w:jc w:val="both"/>
        <w:rPr>
          <w:color w:val="003366"/>
        </w:rPr>
      </w:pPr>
      <w:r w:rsidRPr="00882E8C">
        <w:rPr>
          <w:color w:val="003366"/>
        </w:rPr>
        <w:t>ANYONE FAILING TO COMPLY WITH THE RULES OR HEALTH AND SAFETY POLICY WILL BE ASKED TO WITHDRAW. ABUSIVE BEHAVIOUR WILL NOT BE TOLERATED UNDER ANY CIRCUMSTANCES.</w:t>
      </w:r>
    </w:p>
    <w:p w:rsidR="00882E8C" w:rsidRPr="00882E8C" w:rsidRDefault="00882E8C" w:rsidP="00882E8C">
      <w:pPr>
        <w:jc w:val="both"/>
        <w:rPr>
          <w:color w:val="003366"/>
        </w:rPr>
      </w:pPr>
    </w:p>
    <w:p w:rsidR="00882E8C" w:rsidRPr="00882E8C" w:rsidRDefault="00882E8C" w:rsidP="00882E8C">
      <w:pPr>
        <w:jc w:val="both"/>
        <w:rPr>
          <w:color w:val="003366"/>
        </w:rPr>
      </w:pPr>
    </w:p>
    <w:p w:rsidR="00882E8C" w:rsidRPr="00882E8C" w:rsidRDefault="00882E8C" w:rsidP="00882E8C">
      <w:pPr>
        <w:jc w:val="both"/>
        <w:rPr>
          <w:color w:val="003366"/>
        </w:rPr>
      </w:pPr>
      <w:r w:rsidRPr="00882E8C">
        <w:rPr>
          <w:color w:val="003366"/>
        </w:rPr>
        <w:t>Onsite stabling is available – contact Bicton Arena directly</w:t>
      </w:r>
    </w:p>
    <w:p w:rsidR="00882E8C" w:rsidRPr="00882E8C" w:rsidRDefault="00882E8C" w:rsidP="00882E8C">
      <w:pPr>
        <w:jc w:val="both"/>
        <w:rPr>
          <w:color w:val="003366"/>
        </w:rPr>
      </w:pPr>
      <w:proofErr w:type="gramStart"/>
      <w:r w:rsidRPr="00882E8C">
        <w:rPr>
          <w:color w:val="003366"/>
        </w:rPr>
        <w:t>Catering available all day.</w:t>
      </w:r>
      <w:proofErr w:type="gramEnd"/>
      <w:r w:rsidRPr="00882E8C">
        <w:rPr>
          <w:color w:val="003366"/>
        </w:rPr>
        <w:t xml:space="preserve"> Vet </w:t>
      </w:r>
      <w:r w:rsidR="00875403">
        <w:rPr>
          <w:color w:val="003366"/>
        </w:rPr>
        <w:t>on call.</w:t>
      </w:r>
      <w:r w:rsidRPr="00882E8C">
        <w:rPr>
          <w:color w:val="003366"/>
        </w:rPr>
        <w:t xml:space="preserve"> No official farrier will be present.</w:t>
      </w:r>
    </w:p>
    <w:p w:rsidR="00084E98" w:rsidRPr="00084E98" w:rsidRDefault="00084E98" w:rsidP="00084E98"/>
    <w:p w:rsidR="00084E98" w:rsidRPr="00084E98" w:rsidRDefault="00084E98" w:rsidP="00084E98"/>
    <w:p w:rsidR="00084E98" w:rsidRPr="00084E98" w:rsidRDefault="00084E98" w:rsidP="00084E98"/>
    <w:p w:rsidR="00084E98" w:rsidRDefault="00084E98" w:rsidP="00084E98"/>
    <w:p w:rsidR="009E2E33" w:rsidRPr="00084E98" w:rsidRDefault="009E2E33" w:rsidP="00084E98"/>
    <w:sectPr w:rsidR="009E2E33" w:rsidRPr="00084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98"/>
    <w:rsid w:val="00084E98"/>
    <w:rsid w:val="000F4F5A"/>
    <w:rsid w:val="001D583B"/>
    <w:rsid w:val="001F6683"/>
    <w:rsid w:val="002123D3"/>
    <w:rsid w:val="00212F4B"/>
    <w:rsid w:val="002250E5"/>
    <w:rsid w:val="00324BBF"/>
    <w:rsid w:val="003C31B4"/>
    <w:rsid w:val="004338E1"/>
    <w:rsid w:val="0044647D"/>
    <w:rsid w:val="004C74AB"/>
    <w:rsid w:val="004D37B8"/>
    <w:rsid w:val="00500728"/>
    <w:rsid w:val="006328A7"/>
    <w:rsid w:val="007033F7"/>
    <w:rsid w:val="00790C6B"/>
    <w:rsid w:val="007B39D9"/>
    <w:rsid w:val="00875403"/>
    <w:rsid w:val="00882E8C"/>
    <w:rsid w:val="009E1B6E"/>
    <w:rsid w:val="009E2E33"/>
    <w:rsid w:val="00A04B0E"/>
    <w:rsid w:val="00A14892"/>
    <w:rsid w:val="00A225A9"/>
    <w:rsid w:val="00A31D3E"/>
    <w:rsid w:val="00B81CC5"/>
    <w:rsid w:val="00BE5CB3"/>
    <w:rsid w:val="00CC75E3"/>
    <w:rsid w:val="00CF0CD5"/>
    <w:rsid w:val="00D349AF"/>
    <w:rsid w:val="00E45F69"/>
    <w:rsid w:val="00E90FC0"/>
    <w:rsid w:val="00F66FC0"/>
    <w:rsid w:val="00FD3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98"/>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084E98"/>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E98"/>
    <w:rPr>
      <w:rFonts w:ascii="Tahoma" w:hAnsi="Tahoma" w:cs="Tahoma"/>
      <w:sz w:val="16"/>
      <w:szCs w:val="16"/>
    </w:rPr>
  </w:style>
  <w:style w:type="character" w:customStyle="1" w:styleId="BalloonTextChar">
    <w:name w:val="Balloon Text Char"/>
    <w:basedOn w:val="DefaultParagraphFont"/>
    <w:link w:val="BalloonText"/>
    <w:uiPriority w:val="99"/>
    <w:semiHidden/>
    <w:rsid w:val="00084E98"/>
    <w:rPr>
      <w:rFonts w:ascii="Tahoma" w:hAnsi="Tahoma" w:cs="Tahoma"/>
      <w:sz w:val="16"/>
      <w:szCs w:val="16"/>
    </w:rPr>
  </w:style>
  <w:style w:type="table" w:styleId="TableGrid">
    <w:name w:val="Table Grid"/>
    <w:basedOn w:val="TableNormal"/>
    <w:uiPriority w:val="59"/>
    <w:rsid w:val="00084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4E98"/>
    <w:rPr>
      <w:color w:val="0000FF"/>
      <w:u w:val="single"/>
    </w:rPr>
  </w:style>
  <w:style w:type="character" w:customStyle="1" w:styleId="Heading3Char">
    <w:name w:val="Heading 3 Char"/>
    <w:basedOn w:val="DefaultParagraphFont"/>
    <w:link w:val="Heading3"/>
    <w:rsid w:val="00084E98"/>
    <w:rPr>
      <w:rFonts w:ascii="Arial" w:eastAsia="Times New Roman" w:hAnsi="Arial" w:cs="Arial"/>
      <w:b/>
      <w:bCs/>
      <w:color w:val="000000"/>
      <w:kern w:val="28"/>
      <w:sz w:val="18"/>
      <w:szCs w:val="18"/>
      <w:lang w:eastAsia="en-GB"/>
    </w:rPr>
  </w:style>
  <w:style w:type="paragraph" w:styleId="ListParagraph">
    <w:name w:val="List Paragraph"/>
    <w:basedOn w:val="Normal"/>
    <w:uiPriority w:val="34"/>
    <w:qFormat/>
    <w:rsid w:val="00A14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98"/>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084E98"/>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E98"/>
    <w:rPr>
      <w:rFonts w:ascii="Tahoma" w:hAnsi="Tahoma" w:cs="Tahoma"/>
      <w:sz w:val="16"/>
      <w:szCs w:val="16"/>
    </w:rPr>
  </w:style>
  <w:style w:type="character" w:customStyle="1" w:styleId="BalloonTextChar">
    <w:name w:val="Balloon Text Char"/>
    <w:basedOn w:val="DefaultParagraphFont"/>
    <w:link w:val="BalloonText"/>
    <w:uiPriority w:val="99"/>
    <w:semiHidden/>
    <w:rsid w:val="00084E98"/>
    <w:rPr>
      <w:rFonts w:ascii="Tahoma" w:hAnsi="Tahoma" w:cs="Tahoma"/>
      <w:sz w:val="16"/>
      <w:szCs w:val="16"/>
    </w:rPr>
  </w:style>
  <w:style w:type="table" w:styleId="TableGrid">
    <w:name w:val="Table Grid"/>
    <w:basedOn w:val="TableNormal"/>
    <w:uiPriority w:val="59"/>
    <w:rsid w:val="00084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4E98"/>
    <w:rPr>
      <w:color w:val="0000FF"/>
      <w:u w:val="single"/>
    </w:rPr>
  </w:style>
  <w:style w:type="character" w:customStyle="1" w:styleId="Heading3Char">
    <w:name w:val="Heading 3 Char"/>
    <w:basedOn w:val="DefaultParagraphFont"/>
    <w:link w:val="Heading3"/>
    <w:rsid w:val="00084E98"/>
    <w:rPr>
      <w:rFonts w:ascii="Arial" w:eastAsia="Times New Roman" w:hAnsi="Arial" w:cs="Arial"/>
      <w:b/>
      <w:bCs/>
      <w:color w:val="000000"/>
      <w:kern w:val="28"/>
      <w:sz w:val="18"/>
      <w:szCs w:val="18"/>
      <w:lang w:eastAsia="en-GB"/>
    </w:rPr>
  </w:style>
  <w:style w:type="paragraph" w:styleId="ListParagraph">
    <w:name w:val="List Paragraph"/>
    <w:basedOn w:val="Normal"/>
    <w:uiPriority w:val="34"/>
    <w:qFormat/>
    <w:rsid w:val="00A14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org.uk/enjoy-riding/british-riding-clubs/brc-rulebook" TargetMode="External"/><Relationship Id="rId13" Type="http://schemas.openxmlformats.org/officeDocument/2006/relationships/hyperlink" Target="http://www.equoevent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karen.saltbox@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ren.saltbox@gmail.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hs.org.uk/enjoy-riding/british-riding-clubs/brc-rulebook" TargetMode="External"/><Relationship Id="rId5" Type="http://schemas.openxmlformats.org/officeDocument/2006/relationships/webSettings" Target="webSettings.xml"/><Relationship Id="rId15" Type="http://schemas.openxmlformats.org/officeDocument/2006/relationships/hyperlink" Target="http://www.sovrc.com" TargetMode="External"/><Relationship Id="rId10" Type="http://schemas.openxmlformats.org/officeDocument/2006/relationships/hyperlink" Target="https://brc.bhs.org.uk/login?referral=%2Fselect" TargetMode="External"/><Relationship Id="rId4" Type="http://schemas.openxmlformats.org/officeDocument/2006/relationships/settings" Target="settings.xml"/><Relationship Id="rId9" Type="http://schemas.openxmlformats.org/officeDocument/2006/relationships/hyperlink" Target="http://www.britishridingclubs.org.uk" TargetMode="External"/><Relationship Id="rId14" Type="http://schemas.openxmlformats.org/officeDocument/2006/relationships/hyperlink" Target="http://www.sov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Mulligan</dc:creator>
  <cp:lastModifiedBy>Williams, Emma-Jane</cp:lastModifiedBy>
  <cp:revision>2</cp:revision>
  <cp:lastPrinted>2018-10-10T13:30:00Z</cp:lastPrinted>
  <dcterms:created xsi:type="dcterms:W3CDTF">2019-09-24T12:26:00Z</dcterms:created>
  <dcterms:modified xsi:type="dcterms:W3CDTF">2019-09-24T12:26:00Z</dcterms:modified>
</cp:coreProperties>
</file>