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1D" w:rsidRDefault="00C9471D">
      <w:pPr>
        <w:jc w:val="center"/>
        <w:rPr>
          <w:rFonts w:ascii="Arial" w:hAnsi="Arial" w:cs="Arial"/>
          <w:b/>
          <w:sz w:val="22"/>
          <w:szCs w:val="22"/>
        </w:rPr>
      </w:pPr>
      <w:bookmarkStart w:id="0" w:name="_GoBack"/>
      <w:bookmarkEnd w:id="0"/>
    </w:p>
    <w:p w:rsidR="00C9471D" w:rsidRDefault="00C9471D">
      <w:pPr>
        <w:rPr>
          <w:rFonts w:ascii="Arial" w:hAnsi="Arial" w:cs="Arial"/>
          <w:b/>
          <w:sz w:val="22"/>
          <w:szCs w:val="22"/>
        </w:rPr>
      </w:pPr>
    </w:p>
    <w:p w:rsidR="00C9471D" w:rsidRDefault="00C9471D">
      <w:pPr>
        <w:rPr>
          <w:rFonts w:ascii="Arial" w:hAnsi="Arial" w:cs="Arial"/>
          <w:sz w:val="20"/>
          <w:szCs w:val="20"/>
        </w:rPr>
      </w:pPr>
    </w:p>
    <w:p w:rsidR="00C9471D" w:rsidRDefault="00C9471D">
      <w:pPr>
        <w:rPr>
          <w:rFonts w:ascii="Arial" w:hAnsi="Arial" w:cs="Arial"/>
          <w:sz w:val="20"/>
          <w:szCs w:val="20"/>
        </w:rPr>
      </w:pPr>
    </w:p>
    <w:p w:rsidR="00C9471D" w:rsidRDefault="00C9471D">
      <w:pPr>
        <w:rPr>
          <w:rFonts w:ascii="Arial" w:hAnsi="Arial" w:cs="Arial"/>
          <w:sz w:val="22"/>
          <w:szCs w:val="22"/>
        </w:rPr>
      </w:pPr>
    </w:p>
    <w:p w:rsidR="00C9471D" w:rsidRDefault="00C9471D">
      <w:pPr>
        <w:rPr>
          <w:rFonts w:ascii="Arial" w:hAnsi="Arial" w:cs="Arial"/>
          <w:b/>
          <w:sz w:val="32"/>
          <w:szCs w:val="32"/>
        </w:rPr>
      </w:pPr>
    </w:p>
    <w:p w:rsidR="00C9471D" w:rsidRDefault="00C9471D">
      <w:pPr>
        <w:jc w:val="center"/>
        <w:rPr>
          <w:rFonts w:ascii="Arial" w:hAnsi="Arial" w:cs="Arial"/>
          <w:b/>
          <w:sz w:val="32"/>
          <w:szCs w:val="32"/>
        </w:rPr>
      </w:pPr>
      <w:r>
        <w:rPr>
          <w:rFonts w:ascii="Arial" w:hAnsi="Arial" w:cs="Arial"/>
          <w:b/>
          <w:sz w:val="32"/>
          <w:szCs w:val="32"/>
        </w:rPr>
        <w:t xml:space="preserve">   </w:t>
      </w:r>
    </w:p>
    <w:p w:rsidR="00C9471D" w:rsidRDefault="00C9471D">
      <w:pPr>
        <w:jc w:val="center"/>
        <w:rPr>
          <w:rFonts w:ascii="Arial" w:hAnsi="Arial" w:cs="Arial"/>
          <w:b/>
          <w:sz w:val="32"/>
          <w:szCs w:val="32"/>
        </w:rPr>
      </w:pPr>
    </w:p>
    <w:p w:rsidR="00C9471D" w:rsidRDefault="000A11A7">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7728" behindDoc="0" locked="1" layoutInCell="1" allowOverlap="1">
            <wp:simplePos x="0" y="0"/>
            <wp:positionH relativeFrom="column">
              <wp:posOffset>368935</wp:posOffset>
            </wp:positionH>
            <wp:positionV relativeFrom="paragraph">
              <wp:posOffset>-1385570</wp:posOffset>
            </wp:positionV>
            <wp:extent cx="1400810" cy="1376680"/>
            <wp:effectExtent l="0" t="0" r="0" b="0"/>
            <wp:wrapSquare wrapText="bothSides"/>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81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71D" w:rsidRDefault="00C9471D">
      <w:pPr>
        <w:jc w:val="center"/>
        <w:rPr>
          <w:rFonts w:ascii="Arial" w:hAnsi="Arial" w:cs="Arial"/>
          <w:b/>
          <w:sz w:val="36"/>
        </w:rPr>
      </w:pPr>
      <w:r>
        <w:rPr>
          <w:rFonts w:ascii="Arial" w:hAnsi="Arial" w:cs="Arial"/>
          <w:b/>
          <w:sz w:val="36"/>
        </w:rPr>
        <w:t>AREA 12 NOVICE WINTER DRESSAGE</w:t>
      </w:r>
    </w:p>
    <w:p w:rsidR="00C9471D" w:rsidRDefault="00C9471D">
      <w:pPr>
        <w:jc w:val="center"/>
        <w:rPr>
          <w:rFonts w:ascii="Arial" w:hAnsi="Arial" w:cs="Arial"/>
          <w:b/>
          <w:sz w:val="36"/>
        </w:rPr>
      </w:pPr>
      <w:r>
        <w:rPr>
          <w:rFonts w:ascii="Arial" w:hAnsi="Arial" w:cs="Arial"/>
          <w:b/>
          <w:sz w:val="36"/>
        </w:rPr>
        <w:t>QUALIFIER ( SENIOR ) &amp; AREA CHAMPIONSHIPS</w:t>
      </w:r>
    </w:p>
    <w:p w:rsidR="00C9471D" w:rsidRDefault="00C9471D">
      <w:pPr>
        <w:jc w:val="center"/>
        <w:rPr>
          <w:rFonts w:ascii="Arial" w:hAnsi="Arial" w:cs="Arial"/>
          <w:b/>
          <w:sz w:val="36"/>
        </w:rPr>
      </w:pPr>
    </w:p>
    <w:p w:rsidR="00C9471D" w:rsidRDefault="00C9471D">
      <w:pPr>
        <w:jc w:val="center"/>
        <w:rPr>
          <w:rFonts w:ascii="Arial" w:hAnsi="Arial" w:cs="Arial"/>
          <w:b/>
        </w:rPr>
      </w:pPr>
    </w:p>
    <w:p w:rsidR="00C9471D" w:rsidRDefault="00C9471D">
      <w:pPr>
        <w:jc w:val="center"/>
        <w:rPr>
          <w:rFonts w:ascii="Arial" w:hAnsi="Arial" w:cs="Arial"/>
          <w:b/>
        </w:rPr>
      </w:pPr>
      <w:r>
        <w:rPr>
          <w:rFonts w:ascii="Arial" w:hAnsi="Arial" w:cs="Arial"/>
          <w:b/>
        </w:rPr>
        <w:t>at</w:t>
      </w:r>
    </w:p>
    <w:p w:rsidR="00C9471D" w:rsidRDefault="00C9471D">
      <w:pPr>
        <w:jc w:val="center"/>
        <w:outlineLvl w:val="0"/>
        <w:rPr>
          <w:rFonts w:ascii="Arial" w:hAnsi="Arial" w:cs="Arial"/>
          <w:b/>
          <w:sz w:val="32"/>
          <w:szCs w:val="32"/>
        </w:rPr>
      </w:pPr>
      <w:r>
        <w:rPr>
          <w:rFonts w:ascii="Arial" w:hAnsi="Arial" w:cs="Arial"/>
          <w:b/>
          <w:sz w:val="20"/>
          <w:szCs w:val="20"/>
        </w:rPr>
        <w:t xml:space="preserve">        </w:t>
      </w:r>
      <w:r>
        <w:rPr>
          <w:rFonts w:ascii="Arial" w:hAnsi="Arial" w:cs="Arial"/>
          <w:b/>
          <w:sz w:val="32"/>
          <w:szCs w:val="32"/>
        </w:rPr>
        <w:t>KING'S SEDGEMOOR EQUESTRIAN CENTRE</w:t>
      </w:r>
    </w:p>
    <w:p w:rsidR="00C9471D" w:rsidRDefault="00C9471D">
      <w:pPr>
        <w:jc w:val="center"/>
        <w:outlineLvl w:val="0"/>
        <w:rPr>
          <w:rFonts w:ascii="Arial" w:hAnsi="Arial" w:cs="Arial"/>
          <w:bCs/>
          <w:sz w:val="32"/>
          <w:szCs w:val="32"/>
        </w:rPr>
      </w:pPr>
      <w:r>
        <w:rPr>
          <w:rFonts w:ascii="Arial" w:hAnsi="Arial" w:cs="Arial"/>
          <w:b/>
          <w:sz w:val="32"/>
          <w:szCs w:val="32"/>
        </w:rPr>
        <w:t xml:space="preserve">GREYLAKE, TA7 9BP </w:t>
      </w:r>
      <w:r>
        <w:rPr>
          <w:rFonts w:ascii="Arial" w:hAnsi="Arial" w:cs="Arial"/>
          <w:bCs/>
          <w:sz w:val="32"/>
          <w:szCs w:val="32"/>
        </w:rPr>
        <w:t>(on A361)</w:t>
      </w:r>
    </w:p>
    <w:p w:rsidR="00C9471D" w:rsidRDefault="00C9471D">
      <w:pPr>
        <w:jc w:val="center"/>
        <w:rPr>
          <w:rFonts w:ascii="Arial" w:hAnsi="Arial" w:cs="Arial"/>
          <w:b/>
          <w:sz w:val="32"/>
          <w:szCs w:val="32"/>
        </w:rPr>
      </w:pPr>
      <w:r>
        <w:rPr>
          <w:rFonts w:ascii="Arial" w:hAnsi="Arial" w:cs="Arial"/>
          <w:b/>
          <w:sz w:val="32"/>
          <w:szCs w:val="32"/>
        </w:rPr>
        <w:t>on</w:t>
      </w:r>
    </w:p>
    <w:p w:rsidR="00C9471D" w:rsidRDefault="00C9471D">
      <w:pPr>
        <w:jc w:val="center"/>
        <w:rPr>
          <w:rFonts w:ascii="Arial" w:hAnsi="Arial" w:cs="Arial"/>
          <w:b/>
          <w:sz w:val="32"/>
          <w:szCs w:val="32"/>
        </w:rPr>
      </w:pPr>
      <w:r>
        <w:rPr>
          <w:rFonts w:ascii="Arial" w:hAnsi="Arial" w:cs="Arial"/>
          <w:b/>
          <w:sz w:val="32"/>
          <w:szCs w:val="32"/>
        </w:rPr>
        <w:t xml:space="preserve">SUNDAY  </w:t>
      </w:r>
      <w:r w:rsidR="003052C7">
        <w:rPr>
          <w:rFonts w:ascii="Arial" w:hAnsi="Arial" w:cs="Arial"/>
          <w:b/>
          <w:sz w:val="32"/>
          <w:szCs w:val="32"/>
        </w:rPr>
        <w:t>6</w:t>
      </w:r>
      <w:r>
        <w:rPr>
          <w:rFonts w:ascii="Arial" w:hAnsi="Arial" w:cs="Arial"/>
          <w:b/>
          <w:sz w:val="32"/>
          <w:szCs w:val="32"/>
          <w:vertAlign w:val="superscript"/>
        </w:rPr>
        <w:t>th</w:t>
      </w:r>
      <w:r>
        <w:rPr>
          <w:rFonts w:ascii="Arial" w:hAnsi="Arial" w:cs="Arial"/>
          <w:b/>
          <w:sz w:val="32"/>
          <w:szCs w:val="32"/>
        </w:rPr>
        <w:t xml:space="preserve"> OCTOBER 201</w:t>
      </w:r>
      <w:r w:rsidR="003052C7">
        <w:rPr>
          <w:rFonts w:ascii="Arial" w:hAnsi="Arial" w:cs="Arial"/>
          <w:b/>
          <w:sz w:val="32"/>
          <w:szCs w:val="32"/>
        </w:rPr>
        <w:t>9</w:t>
      </w:r>
    </w:p>
    <w:p w:rsidR="00C9471D" w:rsidRDefault="00C9471D">
      <w:pPr>
        <w:jc w:val="center"/>
        <w:rPr>
          <w:rFonts w:ascii="Arial" w:hAnsi="Arial" w:cs="Arial"/>
          <w:b/>
          <w:sz w:val="20"/>
          <w:szCs w:val="20"/>
        </w:rPr>
      </w:pPr>
    </w:p>
    <w:p w:rsidR="00C9471D" w:rsidRDefault="00C9471D">
      <w:pPr>
        <w:jc w:val="center"/>
        <w:rPr>
          <w:rFonts w:ascii="Arial" w:hAnsi="Arial" w:cs="Arial"/>
          <w:b/>
          <w:sz w:val="20"/>
          <w:szCs w:val="20"/>
        </w:rPr>
      </w:pPr>
    </w:p>
    <w:p w:rsidR="00C9471D" w:rsidRDefault="00C9471D">
      <w:pPr>
        <w:rPr>
          <w:rFonts w:ascii="Arial" w:hAnsi="Arial" w:cs="Arial"/>
          <w:b/>
          <w:sz w:val="28"/>
          <w:szCs w:val="28"/>
        </w:rPr>
      </w:pPr>
      <w:r>
        <w:rPr>
          <w:rFonts w:ascii="Arial" w:hAnsi="Arial" w:cs="Arial"/>
          <w:b/>
          <w:sz w:val="28"/>
          <w:szCs w:val="28"/>
        </w:rPr>
        <w:t xml:space="preserve">                  Secretary: </w:t>
      </w:r>
    </w:p>
    <w:p w:rsidR="00C9471D" w:rsidRDefault="00C9471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Marian Draper,</w:t>
      </w:r>
    </w:p>
    <w:p w:rsidR="00C9471D" w:rsidRDefault="00C9471D">
      <w:pPr>
        <w:jc w:val="center"/>
        <w:rPr>
          <w:rFonts w:ascii="Arial" w:hAnsi="Arial" w:cs="Arial"/>
          <w:sz w:val="28"/>
          <w:szCs w:val="28"/>
        </w:rPr>
      </w:pPr>
      <w:r>
        <w:rPr>
          <w:rFonts w:ascii="Arial" w:hAnsi="Arial" w:cs="Arial"/>
          <w:sz w:val="28"/>
          <w:szCs w:val="28"/>
        </w:rPr>
        <w:t>Crane Hill House, Catsgore,</w:t>
      </w:r>
    </w:p>
    <w:p w:rsidR="00C9471D" w:rsidRDefault="00C9471D">
      <w:pPr>
        <w:jc w:val="center"/>
        <w:rPr>
          <w:rFonts w:ascii="Arial" w:hAnsi="Arial" w:cs="Arial"/>
          <w:sz w:val="28"/>
          <w:szCs w:val="28"/>
        </w:rPr>
      </w:pPr>
      <w:r>
        <w:rPr>
          <w:rFonts w:ascii="Arial" w:hAnsi="Arial" w:cs="Arial"/>
          <w:sz w:val="28"/>
          <w:szCs w:val="28"/>
        </w:rPr>
        <w:t>Somerton, Somerset, TA11 7HY</w:t>
      </w:r>
    </w:p>
    <w:p w:rsidR="00C9471D" w:rsidRDefault="00C9471D">
      <w:pPr>
        <w:jc w:val="center"/>
        <w:rPr>
          <w:rFonts w:ascii="Arial" w:hAnsi="Arial" w:cs="Arial"/>
          <w:sz w:val="28"/>
          <w:szCs w:val="28"/>
        </w:rPr>
      </w:pPr>
      <w:r>
        <w:rPr>
          <w:rFonts w:ascii="Arial" w:hAnsi="Arial" w:cs="Arial"/>
          <w:sz w:val="28"/>
          <w:szCs w:val="28"/>
        </w:rPr>
        <w:t>Tel: 07885 301 898</w:t>
      </w:r>
    </w:p>
    <w:p w:rsidR="00C9471D" w:rsidRDefault="00C9471D">
      <w:pPr>
        <w:rPr>
          <w:rFonts w:ascii="Arial" w:hAnsi="Arial" w:cs="Arial"/>
          <w:sz w:val="28"/>
          <w:szCs w:val="28"/>
        </w:rPr>
      </w:pPr>
    </w:p>
    <w:p w:rsidR="00C9471D" w:rsidRDefault="00C9471D">
      <w:pPr>
        <w:jc w:val="center"/>
        <w:rPr>
          <w:rFonts w:ascii="Arial" w:hAnsi="Arial" w:cs="Arial"/>
        </w:rPr>
      </w:pPr>
      <w:r>
        <w:rPr>
          <w:rFonts w:ascii="Arial" w:hAnsi="Arial" w:cs="Arial"/>
        </w:rPr>
        <w:t xml:space="preserve">Mobile phone number – on the day </w:t>
      </w:r>
      <w:r>
        <w:rPr>
          <w:rFonts w:ascii="Arial" w:hAnsi="Arial" w:cs="Arial"/>
          <w:b/>
          <w:bCs/>
        </w:rPr>
        <w:t xml:space="preserve">ONLY </w:t>
      </w:r>
      <w:r>
        <w:rPr>
          <w:rFonts w:ascii="Arial" w:hAnsi="Arial" w:cs="Arial"/>
        </w:rPr>
        <w:t>–</w:t>
      </w:r>
    </w:p>
    <w:p w:rsidR="00C9471D" w:rsidRDefault="00C9471D">
      <w:pPr>
        <w:jc w:val="center"/>
        <w:rPr>
          <w:rFonts w:ascii="Arial" w:hAnsi="Arial" w:cs="Arial"/>
        </w:rPr>
      </w:pPr>
      <w:r>
        <w:rPr>
          <w:rFonts w:ascii="Arial" w:hAnsi="Arial" w:cs="Arial"/>
        </w:rPr>
        <w:t xml:space="preserve"> from 08:00 a.m.   </w:t>
      </w:r>
      <w:r>
        <w:rPr>
          <w:rFonts w:ascii="Arial" w:hAnsi="Arial" w:cs="Arial"/>
          <w:b/>
          <w:bCs/>
          <w:sz w:val="32"/>
        </w:rPr>
        <w:t>07813 791 827</w:t>
      </w:r>
    </w:p>
    <w:p w:rsidR="00C9471D" w:rsidRDefault="00C9471D">
      <w:pPr>
        <w:jc w:val="center"/>
        <w:rPr>
          <w:rFonts w:ascii="Arial" w:hAnsi="Arial" w:cs="Arial"/>
        </w:rPr>
      </w:pPr>
    </w:p>
    <w:p w:rsidR="00C9471D" w:rsidRDefault="00C9471D">
      <w:pPr>
        <w:rPr>
          <w:rFonts w:ascii="Arial" w:hAnsi="Arial" w:cs="Arial"/>
          <w:sz w:val="20"/>
          <w:szCs w:val="20"/>
        </w:rPr>
      </w:pPr>
      <w:r>
        <w:rPr>
          <w:rFonts w:ascii="Arial" w:hAnsi="Arial" w:cs="Arial"/>
          <w:sz w:val="20"/>
          <w:szCs w:val="20"/>
        </w:rPr>
        <w:t xml:space="preserve">                                     </w:t>
      </w:r>
    </w:p>
    <w:p w:rsidR="00C9471D" w:rsidRDefault="00C9471D">
      <w:pPr>
        <w:rPr>
          <w:rFonts w:ascii="Arial" w:hAnsi="Arial" w:cs="Arial"/>
          <w:sz w:val="20"/>
          <w:szCs w:val="20"/>
        </w:rPr>
      </w:pPr>
    </w:p>
    <w:p w:rsidR="00C9471D" w:rsidRDefault="00C9471D">
      <w:pPr>
        <w:jc w:val="center"/>
        <w:rPr>
          <w:rFonts w:ascii="Arial" w:hAnsi="Arial" w:cs="Arial"/>
          <w:b/>
          <w:bCs/>
          <w:sz w:val="36"/>
          <w:szCs w:val="20"/>
        </w:rPr>
      </w:pPr>
      <w:r>
        <w:rPr>
          <w:rFonts w:ascii="Arial" w:hAnsi="Arial" w:cs="Arial"/>
          <w:b/>
          <w:bCs/>
          <w:sz w:val="36"/>
          <w:szCs w:val="20"/>
        </w:rPr>
        <w:t>REFRESHMENTS BY HOT NOSH</w:t>
      </w:r>
    </w:p>
    <w:p w:rsidR="00C9471D" w:rsidRDefault="00C9471D">
      <w:pPr>
        <w:jc w:val="center"/>
        <w:rPr>
          <w:rFonts w:ascii="Arial" w:hAnsi="Arial" w:cs="Arial"/>
          <w:sz w:val="28"/>
          <w:szCs w:val="20"/>
        </w:rPr>
      </w:pPr>
    </w:p>
    <w:p w:rsidR="00C9471D" w:rsidRDefault="00C9471D">
      <w:pPr>
        <w:jc w:val="center"/>
        <w:rPr>
          <w:rFonts w:ascii="Arial" w:hAnsi="Arial" w:cs="Arial"/>
          <w:sz w:val="28"/>
          <w:szCs w:val="20"/>
        </w:rPr>
      </w:pPr>
      <w:r>
        <w:rPr>
          <w:rFonts w:ascii="Arial" w:hAnsi="Arial" w:cs="Arial"/>
          <w:sz w:val="28"/>
          <w:szCs w:val="20"/>
        </w:rPr>
        <w:t>For stabling availability - contact Charlotte on 07583 017 236</w:t>
      </w:r>
    </w:p>
    <w:p w:rsidR="00C9471D" w:rsidRDefault="00C9471D">
      <w:pPr>
        <w:jc w:val="center"/>
        <w:rPr>
          <w:rFonts w:ascii="Arial" w:hAnsi="Arial" w:cs="Arial"/>
          <w:sz w:val="28"/>
          <w:szCs w:val="20"/>
        </w:rPr>
      </w:pPr>
      <w:r>
        <w:rPr>
          <w:rFonts w:ascii="Arial" w:hAnsi="Arial" w:cs="Arial"/>
          <w:sz w:val="28"/>
          <w:szCs w:val="20"/>
        </w:rPr>
        <w:t>or 01458 211 111</w:t>
      </w:r>
    </w:p>
    <w:p w:rsidR="00C9471D" w:rsidRDefault="00C9471D">
      <w:pPr>
        <w:jc w:val="center"/>
        <w:rPr>
          <w:rFonts w:ascii="Arial" w:hAnsi="Arial" w:cs="Arial"/>
          <w:sz w:val="28"/>
          <w:szCs w:val="20"/>
        </w:rPr>
      </w:pPr>
    </w:p>
    <w:p w:rsidR="00C9471D" w:rsidRDefault="00C9471D">
      <w:pPr>
        <w:jc w:val="center"/>
        <w:rPr>
          <w:rFonts w:ascii="Arial" w:hAnsi="Arial" w:cs="Arial"/>
          <w:sz w:val="28"/>
          <w:szCs w:val="20"/>
        </w:rPr>
      </w:pPr>
    </w:p>
    <w:p w:rsidR="00C9471D" w:rsidRDefault="00C9471D">
      <w:pPr>
        <w:jc w:val="center"/>
        <w:rPr>
          <w:rFonts w:ascii="Arial" w:hAnsi="Arial" w:cs="Arial"/>
          <w:sz w:val="28"/>
          <w:szCs w:val="20"/>
        </w:rPr>
      </w:pPr>
      <w:r>
        <w:rPr>
          <w:rFonts w:ascii="Arial" w:hAnsi="Arial" w:cs="Arial"/>
          <w:sz w:val="28"/>
          <w:szCs w:val="20"/>
        </w:rPr>
        <w:t>Warm up and OPEN classes available for Prelim and Novice</w:t>
      </w:r>
    </w:p>
    <w:p w:rsidR="00C9471D" w:rsidRDefault="00C9471D">
      <w:pPr>
        <w:jc w:val="center"/>
        <w:rPr>
          <w:rFonts w:ascii="Arial" w:hAnsi="Arial" w:cs="Arial"/>
          <w:sz w:val="28"/>
          <w:szCs w:val="20"/>
        </w:rPr>
      </w:pPr>
      <w:r>
        <w:rPr>
          <w:rFonts w:ascii="Arial" w:hAnsi="Arial" w:cs="Arial"/>
          <w:sz w:val="28"/>
          <w:szCs w:val="20"/>
        </w:rPr>
        <w:t>Prizes in kind to winners</w:t>
      </w:r>
    </w:p>
    <w:p w:rsidR="00C9471D" w:rsidRDefault="00C9471D">
      <w:pPr>
        <w:jc w:val="center"/>
        <w:rPr>
          <w:rFonts w:ascii="Arial" w:hAnsi="Arial" w:cs="Arial"/>
          <w:sz w:val="28"/>
          <w:szCs w:val="20"/>
        </w:rPr>
      </w:pPr>
    </w:p>
    <w:p w:rsidR="00AB6B12" w:rsidRPr="001F21A0" w:rsidRDefault="001F21A0">
      <w:pPr>
        <w:jc w:val="center"/>
        <w:rPr>
          <w:rFonts w:ascii="Arial" w:hAnsi="Arial" w:cs="Arial"/>
          <w:sz w:val="28"/>
          <w:szCs w:val="20"/>
          <w:u w:val="single"/>
        </w:rPr>
      </w:pPr>
      <w:r w:rsidRPr="001F21A0">
        <w:rPr>
          <w:rFonts w:ascii="Arial" w:hAnsi="Arial" w:cs="Arial"/>
          <w:sz w:val="28"/>
          <w:szCs w:val="20"/>
          <w:u w:val="single"/>
        </w:rPr>
        <w:t>Please check current flu vaccination requirements with the venue</w:t>
      </w:r>
    </w:p>
    <w:p w:rsidR="00C9471D" w:rsidRDefault="00C9471D">
      <w:pPr>
        <w:rPr>
          <w:sz w:val="20"/>
          <w:szCs w:val="20"/>
        </w:rPr>
      </w:pPr>
      <w:r>
        <w:rPr>
          <w:sz w:val="20"/>
          <w:szCs w:val="20"/>
        </w:rPr>
        <w:lastRenderedPageBreak/>
        <w:t xml:space="preserve">          </w:t>
      </w:r>
      <w:r w:rsidR="000A11A7">
        <w:rPr>
          <w:noProof/>
          <w:sz w:val="20"/>
          <w:szCs w:val="20"/>
        </w:rPr>
        <w:drawing>
          <wp:inline distT="0" distB="0" distL="0" distR="0">
            <wp:extent cx="12573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Pr>
          <w:sz w:val="20"/>
          <w:szCs w:val="20"/>
        </w:rPr>
        <w:t xml:space="preserve">       </w:t>
      </w:r>
    </w:p>
    <w:p w:rsidR="00C9471D" w:rsidRDefault="00C9471D">
      <w:pPr>
        <w:jc w:val="center"/>
        <w:rPr>
          <w:rFonts w:ascii="Arial" w:hAnsi="Arial" w:cs="Arial"/>
          <w:b/>
          <w:bCs/>
          <w:sz w:val="40"/>
          <w:szCs w:val="20"/>
        </w:rPr>
      </w:pPr>
      <w:r>
        <w:rPr>
          <w:rFonts w:ascii="Arial" w:hAnsi="Arial" w:cs="Arial"/>
          <w:b/>
          <w:bCs/>
          <w:sz w:val="40"/>
          <w:szCs w:val="20"/>
        </w:rPr>
        <w:t>SCHEDULE</w:t>
      </w:r>
    </w:p>
    <w:p w:rsidR="00C9471D" w:rsidRDefault="00C9471D">
      <w:pPr>
        <w:jc w:val="center"/>
        <w:rPr>
          <w:rFonts w:ascii="Arial" w:hAnsi="Arial" w:cs="Arial"/>
          <w:b/>
          <w:bCs/>
          <w:sz w:val="40"/>
          <w:szCs w:val="20"/>
        </w:rPr>
      </w:pPr>
    </w:p>
    <w:p w:rsidR="00C9471D" w:rsidRDefault="00C9471D">
      <w:pPr>
        <w:jc w:val="both"/>
        <w:rPr>
          <w:rFonts w:ascii="Arial" w:hAnsi="Arial" w:cs="Arial"/>
          <w:b/>
          <w:bCs/>
          <w:sz w:val="28"/>
          <w:szCs w:val="20"/>
        </w:rPr>
      </w:pPr>
      <w:r>
        <w:rPr>
          <w:rFonts w:ascii="Arial" w:hAnsi="Arial" w:cs="Arial"/>
          <w:b/>
          <w:bCs/>
          <w:sz w:val="28"/>
          <w:szCs w:val="20"/>
        </w:rPr>
        <w:t>Please read carefully!</w:t>
      </w:r>
    </w:p>
    <w:p w:rsidR="00C9471D" w:rsidRDefault="00C9471D">
      <w:pPr>
        <w:jc w:val="both"/>
        <w:rPr>
          <w:rFonts w:ascii="Arial" w:hAnsi="Arial" w:cs="Arial"/>
          <w:sz w:val="28"/>
          <w:szCs w:val="20"/>
        </w:rPr>
      </w:pPr>
      <w:r>
        <w:rPr>
          <w:rFonts w:ascii="Arial" w:hAnsi="Arial" w:cs="Arial"/>
          <w:sz w:val="28"/>
          <w:szCs w:val="20"/>
        </w:rPr>
        <w:t xml:space="preserve">This year the </w:t>
      </w:r>
      <w:r>
        <w:rPr>
          <w:rFonts w:ascii="Arial" w:hAnsi="Arial" w:cs="Arial"/>
          <w:b/>
          <w:bCs/>
          <w:sz w:val="28"/>
          <w:szCs w:val="20"/>
        </w:rPr>
        <w:t xml:space="preserve">Qualifier </w:t>
      </w:r>
      <w:r>
        <w:rPr>
          <w:rFonts w:ascii="Arial" w:hAnsi="Arial" w:cs="Arial"/>
          <w:sz w:val="28"/>
          <w:szCs w:val="20"/>
        </w:rPr>
        <w:t xml:space="preserve">and </w:t>
      </w:r>
      <w:r>
        <w:rPr>
          <w:rFonts w:ascii="Arial" w:hAnsi="Arial" w:cs="Arial"/>
          <w:b/>
          <w:bCs/>
          <w:sz w:val="28"/>
          <w:szCs w:val="20"/>
        </w:rPr>
        <w:t>Area Championships</w:t>
      </w:r>
      <w:r>
        <w:rPr>
          <w:rFonts w:ascii="Arial" w:hAnsi="Arial" w:cs="Arial"/>
          <w:sz w:val="28"/>
          <w:szCs w:val="20"/>
        </w:rPr>
        <w:t xml:space="preserve"> will be run as </w:t>
      </w:r>
      <w:r>
        <w:rPr>
          <w:rFonts w:ascii="Arial" w:hAnsi="Arial" w:cs="Arial"/>
          <w:b/>
          <w:bCs/>
          <w:sz w:val="28"/>
          <w:szCs w:val="20"/>
        </w:rPr>
        <w:t>TWO</w:t>
      </w:r>
      <w:r>
        <w:rPr>
          <w:rFonts w:ascii="Arial" w:hAnsi="Arial" w:cs="Arial"/>
          <w:sz w:val="28"/>
          <w:szCs w:val="20"/>
        </w:rPr>
        <w:t xml:space="preserve"> distinct competitions.  Each of the four team members will ride a different test. This will obviate the need for the long waits for normalising of scores between arenas.</w:t>
      </w:r>
    </w:p>
    <w:p w:rsidR="00C9471D" w:rsidRDefault="00C9471D">
      <w:pPr>
        <w:jc w:val="both"/>
        <w:rPr>
          <w:rFonts w:ascii="Arial" w:hAnsi="Arial" w:cs="Arial"/>
          <w:sz w:val="28"/>
          <w:szCs w:val="20"/>
        </w:rPr>
      </w:pPr>
      <w:r>
        <w:rPr>
          <w:rFonts w:ascii="Arial" w:hAnsi="Arial" w:cs="Arial"/>
          <w:sz w:val="28"/>
          <w:szCs w:val="20"/>
        </w:rPr>
        <w:t xml:space="preserve">Senior Novice Winter Dressage is for teams of FOUR in which 2 riders ride </w:t>
      </w:r>
      <w:r>
        <w:rPr>
          <w:rFonts w:ascii="Arial" w:hAnsi="Arial" w:cs="Arial"/>
          <w:b/>
          <w:bCs/>
          <w:sz w:val="28"/>
          <w:szCs w:val="20"/>
        </w:rPr>
        <w:t xml:space="preserve">Prelim Tests </w:t>
      </w:r>
      <w:r>
        <w:rPr>
          <w:rFonts w:ascii="Arial" w:hAnsi="Arial" w:cs="Arial"/>
          <w:sz w:val="28"/>
          <w:szCs w:val="20"/>
        </w:rPr>
        <w:t xml:space="preserve">and 2 riders ride </w:t>
      </w:r>
      <w:r>
        <w:rPr>
          <w:rFonts w:ascii="Arial" w:hAnsi="Arial" w:cs="Arial"/>
          <w:b/>
          <w:bCs/>
          <w:sz w:val="28"/>
          <w:szCs w:val="20"/>
        </w:rPr>
        <w:t>Novice Tests .</w:t>
      </w:r>
      <w:r>
        <w:rPr>
          <w:rFonts w:ascii="Arial" w:hAnsi="Arial" w:cs="Arial"/>
          <w:sz w:val="28"/>
          <w:szCs w:val="20"/>
        </w:rPr>
        <w:t xml:space="preserve"> The tests are chosen by BRC and are the same at the 20</w:t>
      </w:r>
      <w:r w:rsidR="00AB6B12">
        <w:rPr>
          <w:rFonts w:ascii="Arial" w:hAnsi="Arial" w:cs="Arial"/>
          <w:sz w:val="28"/>
          <w:szCs w:val="20"/>
        </w:rPr>
        <w:t xml:space="preserve">20 </w:t>
      </w:r>
      <w:r>
        <w:rPr>
          <w:rFonts w:ascii="Arial" w:hAnsi="Arial" w:cs="Arial"/>
          <w:sz w:val="28"/>
          <w:szCs w:val="20"/>
        </w:rPr>
        <w:t xml:space="preserve">Championships. From the four tests only the best THREE placings will count. </w:t>
      </w:r>
    </w:p>
    <w:p w:rsidR="00C9471D" w:rsidRDefault="00C9471D">
      <w:pPr>
        <w:jc w:val="both"/>
        <w:rPr>
          <w:rFonts w:ascii="Arial" w:hAnsi="Arial" w:cs="Arial"/>
          <w:sz w:val="28"/>
          <w:szCs w:val="20"/>
        </w:rPr>
      </w:pPr>
      <w:r>
        <w:rPr>
          <w:rFonts w:ascii="Arial" w:hAnsi="Arial" w:cs="Arial"/>
          <w:sz w:val="28"/>
          <w:szCs w:val="20"/>
        </w:rPr>
        <w:t>ALL team members are automatically entered in the individual competition.  Individual entries also accepted.</w:t>
      </w:r>
    </w:p>
    <w:p w:rsidR="00C9471D" w:rsidRDefault="00C9471D">
      <w:pPr>
        <w:jc w:val="both"/>
        <w:rPr>
          <w:rFonts w:ascii="Arial" w:hAnsi="Arial" w:cs="Arial"/>
          <w:sz w:val="28"/>
          <w:szCs w:val="20"/>
        </w:rPr>
      </w:pPr>
      <w:r>
        <w:rPr>
          <w:rFonts w:ascii="Arial" w:hAnsi="Arial" w:cs="Arial"/>
          <w:sz w:val="28"/>
          <w:szCs w:val="20"/>
        </w:rPr>
        <w:t>All Qualifying entrants MUST pay a prelim entry of £29 per team or £9.50 per individual to British Riding Clubs at least 21 days before the date of this qualifier. Entries must be made on the official entry form which can be found on the BRC website (www.britishridingclubs.org.uk) under BRC downloads Prelim entry form and local entry form. These must only be used by qualifying entrants and local entry fees will be as specified in this schedule.</w:t>
      </w:r>
    </w:p>
    <w:p w:rsidR="00C9471D" w:rsidRDefault="00C9471D">
      <w:pPr>
        <w:jc w:val="both"/>
        <w:rPr>
          <w:rFonts w:ascii="Arial" w:hAnsi="Arial" w:cs="Arial"/>
          <w:sz w:val="28"/>
          <w:szCs w:val="20"/>
        </w:rPr>
      </w:pPr>
    </w:p>
    <w:p w:rsidR="00C9471D" w:rsidRDefault="00C9471D">
      <w:pPr>
        <w:jc w:val="both"/>
        <w:rPr>
          <w:rFonts w:ascii="Arial" w:hAnsi="Arial" w:cs="Arial"/>
          <w:b/>
          <w:bCs/>
          <w:sz w:val="28"/>
          <w:szCs w:val="20"/>
          <w:u w:val="single"/>
        </w:rPr>
      </w:pPr>
      <w:r>
        <w:rPr>
          <w:rFonts w:ascii="Arial" w:hAnsi="Arial" w:cs="Arial"/>
          <w:b/>
          <w:bCs/>
          <w:sz w:val="28"/>
          <w:szCs w:val="20"/>
          <w:u w:val="single"/>
        </w:rPr>
        <w:t>ELIGIBILITY - please refer to the BRC Rule Book 201</w:t>
      </w:r>
      <w:r w:rsidR="003052C7">
        <w:rPr>
          <w:rFonts w:ascii="Arial" w:hAnsi="Arial" w:cs="Arial"/>
          <w:b/>
          <w:bCs/>
          <w:sz w:val="28"/>
          <w:szCs w:val="20"/>
          <w:u w:val="single"/>
        </w:rPr>
        <w:t>9</w:t>
      </w:r>
    </w:p>
    <w:p w:rsidR="00C9471D" w:rsidRDefault="00C9471D">
      <w:pPr>
        <w:jc w:val="both"/>
        <w:rPr>
          <w:rFonts w:ascii="Arial" w:hAnsi="Arial" w:cs="Arial"/>
          <w:b/>
          <w:bCs/>
          <w:sz w:val="28"/>
          <w:szCs w:val="20"/>
          <w:u w:val="single"/>
        </w:rPr>
      </w:pPr>
    </w:p>
    <w:p w:rsidR="00C9471D" w:rsidRDefault="00C9471D">
      <w:pPr>
        <w:jc w:val="both"/>
        <w:rPr>
          <w:rFonts w:ascii="Arial" w:hAnsi="Arial" w:cs="Arial"/>
          <w:sz w:val="28"/>
          <w:szCs w:val="20"/>
        </w:rPr>
      </w:pPr>
      <w:r>
        <w:rPr>
          <w:rFonts w:ascii="Arial" w:hAnsi="Arial" w:cs="Arial"/>
          <w:sz w:val="28"/>
          <w:szCs w:val="20"/>
        </w:rPr>
        <w:t xml:space="preserve">Local </w:t>
      </w:r>
      <w:r>
        <w:rPr>
          <w:rFonts w:ascii="Arial" w:hAnsi="Arial" w:cs="Arial"/>
          <w:b/>
          <w:bCs/>
          <w:sz w:val="28"/>
          <w:szCs w:val="20"/>
        </w:rPr>
        <w:t>qualifier</w:t>
      </w:r>
      <w:r>
        <w:rPr>
          <w:rFonts w:ascii="Arial" w:hAnsi="Arial" w:cs="Arial"/>
          <w:sz w:val="28"/>
          <w:szCs w:val="20"/>
        </w:rPr>
        <w:t xml:space="preserve"> entry fees to be paid to MSRC - entries close Monday </w:t>
      </w:r>
      <w:r w:rsidR="00AB6B12">
        <w:rPr>
          <w:rFonts w:ascii="Arial" w:hAnsi="Arial" w:cs="Arial"/>
          <w:sz w:val="28"/>
          <w:szCs w:val="20"/>
        </w:rPr>
        <w:t>September 30</w:t>
      </w:r>
      <w:r w:rsidR="00AB6B12" w:rsidRPr="00AB6B12">
        <w:rPr>
          <w:rFonts w:ascii="Arial" w:hAnsi="Arial" w:cs="Arial"/>
          <w:sz w:val="28"/>
          <w:szCs w:val="20"/>
          <w:vertAlign w:val="superscript"/>
        </w:rPr>
        <w:t>th</w:t>
      </w:r>
      <w:r w:rsidR="00AB6B12">
        <w:rPr>
          <w:rFonts w:ascii="Arial" w:hAnsi="Arial" w:cs="Arial"/>
          <w:sz w:val="28"/>
          <w:szCs w:val="20"/>
        </w:rPr>
        <w:t>.</w:t>
      </w:r>
      <w:r>
        <w:rPr>
          <w:rFonts w:ascii="Arial" w:hAnsi="Arial" w:cs="Arial"/>
          <w:sz w:val="28"/>
          <w:szCs w:val="20"/>
        </w:rPr>
        <w:t xml:space="preserve"> Any changes after this date will be charged at £5 per change.  These entries on BRC download form only.</w:t>
      </w:r>
    </w:p>
    <w:p w:rsidR="00C9471D" w:rsidRDefault="00C9471D">
      <w:pPr>
        <w:jc w:val="both"/>
        <w:rPr>
          <w:rFonts w:ascii="Arial" w:hAnsi="Arial" w:cs="Arial"/>
          <w:sz w:val="28"/>
          <w:szCs w:val="20"/>
        </w:rPr>
      </w:pPr>
      <w:r>
        <w:rPr>
          <w:rFonts w:ascii="Arial" w:hAnsi="Arial" w:cs="Arial"/>
          <w:sz w:val="28"/>
          <w:szCs w:val="20"/>
        </w:rPr>
        <w:t xml:space="preserve">Local </w:t>
      </w:r>
      <w:r>
        <w:rPr>
          <w:rFonts w:ascii="Arial" w:hAnsi="Arial" w:cs="Arial"/>
          <w:sz w:val="28"/>
          <w:szCs w:val="20"/>
          <w:u w:val="single"/>
        </w:rPr>
        <w:t xml:space="preserve">qualifier </w:t>
      </w:r>
      <w:r>
        <w:rPr>
          <w:rFonts w:ascii="Arial" w:hAnsi="Arial" w:cs="Arial"/>
          <w:sz w:val="28"/>
          <w:szCs w:val="20"/>
        </w:rPr>
        <w:t>entry fees £1</w:t>
      </w:r>
      <w:r w:rsidR="00FE3C48">
        <w:rPr>
          <w:rFonts w:ascii="Arial" w:hAnsi="Arial" w:cs="Arial"/>
          <w:sz w:val="28"/>
          <w:szCs w:val="20"/>
        </w:rPr>
        <w:t>4</w:t>
      </w:r>
      <w:r>
        <w:rPr>
          <w:rFonts w:ascii="Arial" w:hAnsi="Arial" w:cs="Arial"/>
          <w:sz w:val="28"/>
          <w:szCs w:val="20"/>
        </w:rPr>
        <w:t xml:space="preserve"> per individual - £5</w:t>
      </w:r>
      <w:r w:rsidR="00FE3C48">
        <w:rPr>
          <w:rFonts w:ascii="Arial" w:hAnsi="Arial" w:cs="Arial"/>
          <w:sz w:val="28"/>
          <w:szCs w:val="20"/>
        </w:rPr>
        <w:t>6</w:t>
      </w:r>
      <w:r>
        <w:rPr>
          <w:rFonts w:ascii="Arial" w:hAnsi="Arial" w:cs="Arial"/>
          <w:sz w:val="28"/>
          <w:szCs w:val="20"/>
        </w:rPr>
        <w:t xml:space="preserve"> per team of 3 or 4.</w:t>
      </w:r>
    </w:p>
    <w:p w:rsidR="00C9471D" w:rsidRDefault="00C9471D">
      <w:pPr>
        <w:jc w:val="both"/>
        <w:rPr>
          <w:rFonts w:ascii="Arial" w:hAnsi="Arial" w:cs="Arial"/>
          <w:sz w:val="28"/>
          <w:szCs w:val="20"/>
        </w:rPr>
      </w:pPr>
      <w:r>
        <w:rPr>
          <w:rFonts w:ascii="Arial" w:hAnsi="Arial" w:cs="Arial"/>
          <w:sz w:val="28"/>
          <w:szCs w:val="20"/>
        </w:rPr>
        <w:t>Late entries may be accepted at the discretion of the secretary at a surcharge of £3 per test.</w:t>
      </w:r>
    </w:p>
    <w:p w:rsidR="00C9471D" w:rsidRDefault="00C9471D">
      <w:pPr>
        <w:jc w:val="both"/>
        <w:rPr>
          <w:rFonts w:ascii="Arial" w:hAnsi="Arial" w:cs="Arial"/>
          <w:sz w:val="28"/>
          <w:szCs w:val="20"/>
        </w:rPr>
      </w:pPr>
      <w:r>
        <w:rPr>
          <w:rFonts w:ascii="Arial" w:hAnsi="Arial" w:cs="Arial"/>
          <w:sz w:val="28"/>
          <w:szCs w:val="20"/>
        </w:rPr>
        <w:t>FIRST AID COVER: PLEASE ADD £2 PER RIDER</w:t>
      </w:r>
    </w:p>
    <w:p w:rsidR="00C9471D" w:rsidRDefault="00C9471D">
      <w:pPr>
        <w:jc w:val="both"/>
        <w:rPr>
          <w:rFonts w:ascii="Arial" w:hAnsi="Arial" w:cs="Arial"/>
          <w:szCs w:val="20"/>
        </w:rPr>
      </w:pPr>
      <w:r>
        <w:rPr>
          <w:rFonts w:ascii="Arial" w:hAnsi="Arial" w:cs="Arial"/>
          <w:szCs w:val="20"/>
        </w:rPr>
        <w:t xml:space="preserve">Hats must have a visible </w:t>
      </w:r>
      <w:r w:rsidR="00FE3C48">
        <w:rPr>
          <w:rFonts w:ascii="Arial" w:hAnsi="Arial" w:cs="Arial"/>
          <w:szCs w:val="20"/>
        </w:rPr>
        <w:t xml:space="preserve">current </w:t>
      </w:r>
      <w:r>
        <w:rPr>
          <w:rFonts w:ascii="Arial" w:hAnsi="Arial" w:cs="Arial"/>
          <w:szCs w:val="20"/>
        </w:rPr>
        <w:t>RC hat tag in place before riding to show that it complies with current safety standards. A trained official will be available on the day to tag hats that have not already been tagged earlier in the year.</w:t>
      </w:r>
    </w:p>
    <w:p w:rsidR="00C9471D" w:rsidRDefault="00C9471D">
      <w:pPr>
        <w:jc w:val="both"/>
        <w:rPr>
          <w:rFonts w:ascii="Arial" w:hAnsi="Arial" w:cs="Arial"/>
          <w:szCs w:val="20"/>
        </w:rPr>
      </w:pPr>
    </w:p>
    <w:p w:rsidR="00C9471D" w:rsidRDefault="00C9471D">
      <w:pPr>
        <w:jc w:val="both"/>
        <w:rPr>
          <w:rFonts w:ascii="Arial" w:hAnsi="Arial" w:cs="Arial"/>
          <w:szCs w:val="20"/>
        </w:rPr>
      </w:pPr>
      <w:r>
        <w:rPr>
          <w:rFonts w:ascii="Arial" w:hAnsi="Arial" w:cs="Arial"/>
          <w:szCs w:val="20"/>
        </w:rPr>
        <w:t>Horses must have up to date equine influenza vaccinations - See G7 in BRC Rule Book. Passports must be available for checking on the day.</w:t>
      </w:r>
    </w:p>
    <w:p w:rsidR="00C9471D" w:rsidRDefault="00C9471D">
      <w:pPr>
        <w:jc w:val="both"/>
        <w:rPr>
          <w:rFonts w:ascii="Arial" w:hAnsi="Arial" w:cs="Arial"/>
          <w:sz w:val="28"/>
          <w:szCs w:val="20"/>
        </w:rPr>
      </w:pPr>
      <w:r>
        <w:rPr>
          <w:rFonts w:ascii="Arial" w:hAnsi="Arial" w:cs="Arial"/>
          <w:sz w:val="28"/>
          <w:szCs w:val="20"/>
        </w:rPr>
        <w:t xml:space="preserve">Times will be available either on BRC Area 12 website or by phoning 07885 301 898 between 7 &amp; 9 pm on Friday </w:t>
      </w:r>
      <w:r w:rsidR="00AB6B12">
        <w:rPr>
          <w:rFonts w:ascii="Arial" w:hAnsi="Arial" w:cs="Arial"/>
          <w:sz w:val="28"/>
          <w:szCs w:val="20"/>
        </w:rPr>
        <w:t>4</w:t>
      </w:r>
      <w:r>
        <w:rPr>
          <w:rFonts w:ascii="Arial" w:hAnsi="Arial" w:cs="Arial"/>
          <w:sz w:val="28"/>
          <w:szCs w:val="20"/>
        </w:rPr>
        <w:t>th October.</w:t>
      </w:r>
    </w:p>
    <w:p w:rsidR="00C9471D" w:rsidRDefault="00C9471D">
      <w:pPr>
        <w:rPr>
          <w:rFonts w:ascii="Arial" w:hAnsi="Arial" w:cs="Arial"/>
          <w:b/>
          <w:bCs/>
          <w:sz w:val="36"/>
          <w:szCs w:val="20"/>
        </w:rPr>
      </w:pPr>
      <w:r>
        <w:rPr>
          <w:rFonts w:ascii="Arial" w:hAnsi="Arial" w:cs="Arial"/>
          <w:b/>
          <w:bCs/>
          <w:sz w:val="36"/>
          <w:szCs w:val="20"/>
        </w:rPr>
        <w:lastRenderedPageBreak/>
        <w:t>AREA 12 CHAMPIONSHIPS</w:t>
      </w:r>
    </w:p>
    <w:p w:rsidR="00C9471D" w:rsidRDefault="00C9471D">
      <w:pPr>
        <w:rPr>
          <w:rFonts w:ascii="Arial" w:hAnsi="Arial" w:cs="Arial"/>
          <w:b/>
          <w:bCs/>
          <w:sz w:val="28"/>
          <w:szCs w:val="20"/>
        </w:rPr>
      </w:pPr>
    </w:p>
    <w:p w:rsidR="00C9471D" w:rsidRDefault="00C9471D">
      <w:pPr>
        <w:rPr>
          <w:rFonts w:ascii="Arial" w:hAnsi="Arial" w:cs="Arial"/>
          <w:sz w:val="28"/>
          <w:szCs w:val="20"/>
        </w:rPr>
      </w:pPr>
      <w:r>
        <w:rPr>
          <w:rFonts w:ascii="Arial" w:hAnsi="Arial" w:cs="Arial"/>
          <w:sz w:val="28"/>
          <w:szCs w:val="20"/>
        </w:rPr>
        <w:t>These Championships are for teams only - with again the best three placings to count.</w:t>
      </w:r>
    </w:p>
    <w:p w:rsidR="00C9471D" w:rsidRDefault="00C9471D">
      <w:pPr>
        <w:rPr>
          <w:rFonts w:ascii="Arial" w:hAnsi="Arial" w:cs="Arial"/>
          <w:sz w:val="28"/>
          <w:szCs w:val="20"/>
        </w:rPr>
      </w:pPr>
      <w:r>
        <w:rPr>
          <w:rFonts w:ascii="Arial" w:hAnsi="Arial" w:cs="Arial"/>
          <w:sz w:val="28"/>
          <w:szCs w:val="20"/>
        </w:rPr>
        <w:t xml:space="preserve">If entering the Qualifier and the Area Championships - again 2 riders will ride Prelim tests and 2 riders will ride Novice tests - but if in the Qualifier Pr </w:t>
      </w:r>
      <w:r w:rsidR="002F2D51">
        <w:rPr>
          <w:rFonts w:ascii="Arial" w:hAnsi="Arial" w:cs="Arial"/>
          <w:sz w:val="28"/>
          <w:szCs w:val="20"/>
        </w:rPr>
        <w:t>7</w:t>
      </w:r>
      <w:r>
        <w:rPr>
          <w:rFonts w:ascii="Arial" w:hAnsi="Arial" w:cs="Arial"/>
          <w:sz w:val="28"/>
          <w:szCs w:val="20"/>
        </w:rPr>
        <w:t xml:space="preserve"> is ridden - then in the Area Championships that rider must ride Pr </w:t>
      </w:r>
      <w:r w:rsidR="002F2D51">
        <w:rPr>
          <w:rFonts w:ascii="Arial" w:hAnsi="Arial" w:cs="Arial"/>
          <w:sz w:val="28"/>
          <w:szCs w:val="20"/>
        </w:rPr>
        <w:t>12</w:t>
      </w:r>
      <w:r>
        <w:rPr>
          <w:rFonts w:ascii="Arial" w:hAnsi="Arial" w:cs="Arial"/>
          <w:sz w:val="28"/>
          <w:szCs w:val="20"/>
        </w:rPr>
        <w:t>. The same will apply in the Novice.</w:t>
      </w:r>
    </w:p>
    <w:p w:rsidR="00C9471D" w:rsidRDefault="00C9471D">
      <w:pPr>
        <w:rPr>
          <w:rFonts w:ascii="Arial" w:hAnsi="Arial" w:cs="Arial"/>
          <w:sz w:val="28"/>
          <w:szCs w:val="20"/>
        </w:rPr>
      </w:pPr>
      <w:r>
        <w:rPr>
          <w:rFonts w:ascii="Arial" w:hAnsi="Arial" w:cs="Arial"/>
          <w:sz w:val="28"/>
          <w:szCs w:val="20"/>
        </w:rPr>
        <w:t>The entry fee for the Area Championship will be £5</w:t>
      </w:r>
      <w:r w:rsidR="00AB6B12">
        <w:rPr>
          <w:rFonts w:ascii="Arial" w:hAnsi="Arial" w:cs="Arial"/>
          <w:sz w:val="28"/>
          <w:szCs w:val="20"/>
        </w:rPr>
        <w:t>6</w:t>
      </w:r>
      <w:r>
        <w:rPr>
          <w:rFonts w:ascii="Arial" w:hAnsi="Arial" w:cs="Arial"/>
          <w:sz w:val="28"/>
          <w:szCs w:val="20"/>
        </w:rPr>
        <w:t xml:space="preserve"> per team of 3 or 4.</w:t>
      </w:r>
    </w:p>
    <w:p w:rsidR="00C9471D" w:rsidRDefault="00C9471D">
      <w:pPr>
        <w:rPr>
          <w:rFonts w:ascii="Arial" w:hAnsi="Arial" w:cs="Arial"/>
          <w:sz w:val="28"/>
          <w:szCs w:val="20"/>
        </w:rPr>
      </w:pPr>
      <w:r>
        <w:rPr>
          <w:rFonts w:ascii="Arial" w:hAnsi="Arial" w:cs="Arial"/>
          <w:sz w:val="28"/>
          <w:szCs w:val="20"/>
        </w:rPr>
        <w:t>There will be team prizes for the Area Championship for teams placed 1st - 3rd inclusive.</w:t>
      </w:r>
    </w:p>
    <w:p w:rsidR="00622803" w:rsidRDefault="00622803">
      <w:pPr>
        <w:rPr>
          <w:rFonts w:ascii="Arial" w:hAnsi="Arial" w:cs="Arial"/>
          <w:sz w:val="28"/>
          <w:szCs w:val="20"/>
        </w:rPr>
      </w:pPr>
    </w:p>
    <w:p w:rsidR="00622803" w:rsidRDefault="00622803" w:rsidP="00622803">
      <w:pPr>
        <w:rPr>
          <w:rFonts w:ascii="Arial" w:hAnsi="Arial" w:cs="Arial"/>
          <w:sz w:val="28"/>
          <w:szCs w:val="20"/>
        </w:rPr>
      </w:pPr>
    </w:p>
    <w:p w:rsidR="00622803" w:rsidRDefault="00622803" w:rsidP="00622803">
      <w:pPr>
        <w:jc w:val="center"/>
        <w:rPr>
          <w:rFonts w:ascii="Arial" w:hAnsi="Arial" w:cs="Arial"/>
          <w:b/>
          <w:bCs/>
          <w:sz w:val="22"/>
          <w:szCs w:val="22"/>
        </w:rPr>
      </w:pPr>
      <w:r>
        <w:rPr>
          <w:rFonts w:ascii="Arial" w:hAnsi="Arial" w:cs="Arial"/>
          <w:b/>
          <w:bCs/>
          <w:sz w:val="22"/>
          <w:szCs w:val="22"/>
        </w:rPr>
        <w:t xml:space="preserve">Please ensure that  Area  Champs Team Name is slightly different from the qualifying team name. e.g. BKRC  Red  (Q)  and BKRC Dark Red.(Area Ch) </w:t>
      </w:r>
    </w:p>
    <w:p w:rsidR="00622803" w:rsidRDefault="00622803" w:rsidP="00622803">
      <w:pPr>
        <w:jc w:val="center"/>
        <w:rPr>
          <w:rFonts w:ascii="Arial" w:hAnsi="Arial" w:cs="Arial"/>
          <w:b/>
          <w:bCs/>
          <w:sz w:val="22"/>
          <w:szCs w:val="22"/>
        </w:rPr>
      </w:pPr>
      <w:r>
        <w:rPr>
          <w:rFonts w:ascii="Arial" w:hAnsi="Arial" w:cs="Arial"/>
          <w:b/>
          <w:bCs/>
          <w:sz w:val="22"/>
          <w:szCs w:val="22"/>
        </w:rPr>
        <w:t>It helps the scorers!!!!</w:t>
      </w:r>
    </w:p>
    <w:p w:rsidR="00622803" w:rsidRDefault="00622803">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r>
        <w:rPr>
          <w:rFonts w:ascii="Arial" w:hAnsi="Arial" w:cs="Arial"/>
          <w:sz w:val="28"/>
          <w:szCs w:val="20"/>
        </w:rPr>
        <w:t xml:space="preserve">There will be two warm up classes in order that riders contesting the Area Championship </w:t>
      </w:r>
      <w:r w:rsidRPr="00AB6B12">
        <w:rPr>
          <w:rFonts w:ascii="Arial" w:hAnsi="Arial" w:cs="Arial"/>
          <w:b/>
          <w:bCs/>
          <w:sz w:val="28"/>
          <w:szCs w:val="20"/>
        </w:rPr>
        <w:t xml:space="preserve">only </w:t>
      </w:r>
      <w:r>
        <w:rPr>
          <w:rFonts w:ascii="Arial" w:hAnsi="Arial" w:cs="Arial"/>
          <w:sz w:val="28"/>
          <w:szCs w:val="20"/>
        </w:rPr>
        <w:t>still have the opportunity to ride two tests.  Entry fee for open warm up classes will be £1</w:t>
      </w:r>
      <w:r w:rsidR="00AB6B12">
        <w:rPr>
          <w:rFonts w:ascii="Arial" w:hAnsi="Arial" w:cs="Arial"/>
          <w:sz w:val="28"/>
          <w:szCs w:val="20"/>
        </w:rPr>
        <w:t>4</w:t>
      </w:r>
      <w:r>
        <w:rPr>
          <w:rFonts w:ascii="Arial" w:hAnsi="Arial" w:cs="Arial"/>
          <w:sz w:val="28"/>
          <w:szCs w:val="20"/>
        </w:rPr>
        <w:t xml:space="preserve"> per test.</w:t>
      </w:r>
    </w:p>
    <w:p w:rsidR="00C9471D" w:rsidRDefault="00C9471D">
      <w:pPr>
        <w:rPr>
          <w:rFonts w:ascii="Arial" w:hAnsi="Arial" w:cs="Arial"/>
          <w:sz w:val="28"/>
          <w:szCs w:val="20"/>
        </w:rPr>
      </w:pPr>
    </w:p>
    <w:p w:rsidR="00C9471D" w:rsidRDefault="00C9471D">
      <w:pPr>
        <w:rPr>
          <w:rFonts w:ascii="Arial" w:hAnsi="Arial" w:cs="Arial"/>
          <w:sz w:val="28"/>
          <w:szCs w:val="20"/>
        </w:rPr>
      </w:pPr>
      <w:r>
        <w:rPr>
          <w:rFonts w:ascii="Arial" w:hAnsi="Arial" w:cs="Arial"/>
          <w:sz w:val="28"/>
          <w:szCs w:val="20"/>
        </w:rPr>
        <w:t xml:space="preserve">Entries close Monday </w:t>
      </w:r>
      <w:r w:rsidR="00AB6B12">
        <w:rPr>
          <w:rFonts w:ascii="Arial" w:hAnsi="Arial" w:cs="Arial"/>
          <w:sz w:val="28"/>
          <w:szCs w:val="20"/>
        </w:rPr>
        <w:t>September 30</w:t>
      </w:r>
      <w:r w:rsidR="00AB6B12" w:rsidRPr="00AB6B12">
        <w:rPr>
          <w:rFonts w:ascii="Arial" w:hAnsi="Arial" w:cs="Arial"/>
          <w:sz w:val="28"/>
          <w:szCs w:val="20"/>
          <w:vertAlign w:val="superscript"/>
        </w:rPr>
        <w:t>th</w:t>
      </w:r>
      <w:r w:rsidR="00AB6B12">
        <w:rPr>
          <w:rFonts w:ascii="Arial" w:hAnsi="Arial" w:cs="Arial"/>
          <w:sz w:val="28"/>
          <w:szCs w:val="20"/>
        </w:rPr>
        <w:t xml:space="preserve"> </w:t>
      </w:r>
    </w:p>
    <w:p w:rsidR="00C9471D" w:rsidRDefault="00C9471D">
      <w:pPr>
        <w:rPr>
          <w:rFonts w:ascii="Arial" w:hAnsi="Arial" w:cs="Arial"/>
          <w:sz w:val="28"/>
          <w:szCs w:val="20"/>
        </w:rPr>
      </w:pPr>
      <w:r>
        <w:rPr>
          <w:rFonts w:ascii="Arial" w:hAnsi="Arial" w:cs="Arial"/>
          <w:sz w:val="28"/>
          <w:szCs w:val="20"/>
        </w:rPr>
        <w:t>Late entries may be accepted at the discretion of the secretary at a surcharge of £3 per test.</w:t>
      </w:r>
    </w:p>
    <w:p w:rsidR="00C9471D" w:rsidRDefault="00C9471D">
      <w:pPr>
        <w:rPr>
          <w:rFonts w:ascii="Arial" w:hAnsi="Arial" w:cs="Arial"/>
          <w:sz w:val="28"/>
          <w:szCs w:val="20"/>
        </w:rPr>
      </w:pPr>
    </w:p>
    <w:p w:rsidR="00C9471D" w:rsidRDefault="00C9471D">
      <w:pPr>
        <w:jc w:val="both"/>
        <w:rPr>
          <w:rFonts w:ascii="Arial" w:hAnsi="Arial" w:cs="Arial"/>
          <w:sz w:val="28"/>
          <w:szCs w:val="20"/>
        </w:rPr>
      </w:pPr>
    </w:p>
    <w:p w:rsidR="00C9471D" w:rsidRDefault="00C9471D">
      <w:pPr>
        <w:jc w:val="both"/>
        <w:rPr>
          <w:rFonts w:ascii="Arial" w:hAnsi="Arial" w:cs="Arial"/>
          <w:sz w:val="28"/>
          <w:szCs w:val="20"/>
        </w:rPr>
      </w:pPr>
    </w:p>
    <w:p w:rsidR="00C9471D" w:rsidRDefault="00C9471D">
      <w:pPr>
        <w:rPr>
          <w:rFonts w:ascii="Arial" w:hAnsi="Arial" w:cs="Arial"/>
          <w:sz w:val="28"/>
          <w:szCs w:val="20"/>
        </w:rPr>
      </w:pPr>
      <w:r>
        <w:rPr>
          <w:rFonts w:ascii="Arial" w:hAnsi="Arial" w:cs="Arial"/>
          <w:sz w:val="28"/>
          <w:szCs w:val="20"/>
        </w:rPr>
        <w:t>FIRST AID COVER: PLEASE ADD £2 PER RIDER</w:t>
      </w: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r>
        <w:rPr>
          <w:rFonts w:ascii="Arial" w:hAnsi="Arial" w:cs="Arial"/>
          <w:sz w:val="28"/>
          <w:szCs w:val="20"/>
        </w:rPr>
        <w:t xml:space="preserve">Times will be available either on BRC Area 12 website or by phoning 07885 301 898 between 7 &amp; 9 pm on Friday </w:t>
      </w:r>
      <w:r w:rsidR="00AB6B12">
        <w:rPr>
          <w:rFonts w:ascii="Arial" w:hAnsi="Arial" w:cs="Arial"/>
          <w:sz w:val="28"/>
          <w:szCs w:val="20"/>
        </w:rPr>
        <w:t>4</w:t>
      </w:r>
      <w:r>
        <w:rPr>
          <w:rFonts w:ascii="Arial" w:hAnsi="Arial" w:cs="Arial"/>
          <w:sz w:val="28"/>
          <w:szCs w:val="20"/>
        </w:rPr>
        <w:t>th October</w:t>
      </w: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rPr>
          <w:rFonts w:ascii="Arial" w:hAnsi="Arial" w:cs="Arial"/>
          <w:sz w:val="28"/>
          <w:szCs w:val="20"/>
        </w:rPr>
      </w:pPr>
      <w:r>
        <w:rPr>
          <w:rFonts w:ascii="Arial" w:hAnsi="Arial" w:cs="Arial"/>
          <w:sz w:val="28"/>
          <w:szCs w:val="20"/>
        </w:rPr>
        <w:t>Overall arena winners - whether qualifier or area only will be placed 1 - 6 with prizes in kind to the winners.</w:t>
      </w:r>
    </w:p>
    <w:p w:rsidR="00C9471D" w:rsidRDefault="00C9471D">
      <w:pPr>
        <w:rPr>
          <w:rFonts w:ascii="Arial" w:hAnsi="Arial" w:cs="Arial"/>
          <w:sz w:val="28"/>
          <w:szCs w:val="20"/>
        </w:rPr>
      </w:pPr>
    </w:p>
    <w:p w:rsidR="00C9471D" w:rsidRDefault="00C9471D">
      <w:pPr>
        <w:rPr>
          <w:rFonts w:ascii="Arial" w:hAnsi="Arial" w:cs="Arial"/>
          <w:sz w:val="28"/>
          <w:szCs w:val="20"/>
        </w:rPr>
      </w:pPr>
    </w:p>
    <w:p w:rsidR="00C9471D" w:rsidRDefault="00C9471D">
      <w:pPr>
        <w:jc w:val="center"/>
        <w:rPr>
          <w:rFonts w:ascii="Arial" w:hAnsi="Arial" w:cs="Arial"/>
          <w:b/>
          <w:bCs/>
          <w:szCs w:val="20"/>
        </w:rPr>
      </w:pPr>
      <w:r>
        <w:rPr>
          <w:rFonts w:ascii="Arial" w:hAnsi="Arial" w:cs="Arial"/>
          <w:b/>
          <w:bCs/>
          <w:szCs w:val="20"/>
        </w:rPr>
        <w:lastRenderedPageBreak/>
        <w:t>ENTRY FORM FOR OPEN CLASSES  &amp; AREA CHAMPIONSHIPS ONLY</w:t>
      </w:r>
    </w:p>
    <w:p w:rsidR="00C9471D" w:rsidRDefault="00C9471D">
      <w:pPr>
        <w:jc w:val="center"/>
        <w:rPr>
          <w:rFonts w:ascii="Arial" w:hAnsi="Arial" w:cs="Arial"/>
          <w:b/>
          <w:bCs/>
          <w:szCs w:val="20"/>
        </w:rPr>
      </w:pPr>
      <w:r>
        <w:rPr>
          <w:rFonts w:ascii="Arial" w:hAnsi="Arial" w:cs="Arial"/>
          <w:b/>
          <w:bCs/>
          <w:szCs w:val="20"/>
        </w:rPr>
        <w:t>(NOT FOR QUALIFYING TEAM ENTRIES !)</w:t>
      </w:r>
    </w:p>
    <w:p w:rsidR="00AB6B12" w:rsidRDefault="00AB6B12">
      <w:pPr>
        <w:jc w:val="center"/>
        <w:rPr>
          <w:rFonts w:ascii="Arial" w:hAnsi="Arial" w:cs="Arial"/>
          <w:b/>
          <w:bCs/>
          <w:sz w:val="22"/>
          <w:szCs w:val="22"/>
        </w:rPr>
      </w:pPr>
      <w:r>
        <w:rPr>
          <w:rFonts w:ascii="Arial" w:hAnsi="Arial" w:cs="Arial"/>
          <w:b/>
          <w:bCs/>
          <w:sz w:val="22"/>
          <w:szCs w:val="22"/>
        </w:rPr>
        <w:t>Please ensure that Team Name is slightly different from the qualifying team name. e.g. BKRC  Red and BKRC Dark Red. It helps the scorers!!!!</w:t>
      </w:r>
    </w:p>
    <w:p w:rsidR="00AB6B12" w:rsidRPr="00AB6B12" w:rsidRDefault="00AB6B12">
      <w:pPr>
        <w:jc w:val="center"/>
        <w:rPr>
          <w:rFonts w:ascii="Arial" w:hAnsi="Arial" w:cs="Arial"/>
          <w:b/>
          <w:bCs/>
          <w:sz w:val="22"/>
          <w:szCs w:val="22"/>
        </w:rPr>
      </w:pPr>
    </w:p>
    <w:p w:rsidR="00C9471D" w:rsidRDefault="00C9471D">
      <w:pPr>
        <w:rPr>
          <w:rFonts w:ascii="Arial" w:hAnsi="Arial" w:cs="Arial"/>
          <w:szCs w:val="20"/>
        </w:rPr>
      </w:pPr>
      <w:r>
        <w:rPr>
          <w:rFonts w:ascii="Arial" w:hAnsi="Arial" w:cs="Arial"/>
          <w:b/>
          <w:bCs/>
          <w:szCs w:val="20"/>
        </w:rPr>
        <w:t>CLUB  &amp;  TEAM NAME:</w:t>
      </w:r>
      <w:r>
        <w:rPr>
          <w:rFonts w:ascii="Arial" w:hAnsi="Arial" w:cs="Arial"/>
          <w:szCs w:val="20"/>
        </w:rPr>
        <w:t>............................................................................</w:t>
      </w:r>
    </w:p>
    <w:p w:rsidR="00C9471D" w:rsidRDefault="00C9471D">
      <w:pPr>
        <w:jc w:val="center"/>
        <w:rPr>
          <w:rFonts w:ascii="Arial" w:hAnsi="Arial"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2980"/>
        <w:gridCol w:w="3328"/>
        <w:gridCol w:w="1007"/>
      </w:tblGrid>
      <w:tr w:rsidR="00C9471D">
        <w:tblPrEx>
          <w:tblCellMar>
            <w:top w:w="0" w:type="dxa"/>
            <w:bottom w:w="0" w:type="dxa"/>
          </w:tblCellMar>
        </w:tblPrEx>
        <w:tc>
          <w:tcPr>
            <w:tcW w:w="591" w:type="pct"/>
          </w:tcPr>
          <w:p w:rsidR="00C9471D" w:rsidRDefault="00C9471D">
            <w:pPr>
              <w:jc w:val="center"/>
              <w:rPr>
                <w:rFonts w:ascii="Arial" w:hAnsi="Arial" w:cs="Arial"/>
                <w:b/>
                <w:bCs/>
              </w:rPr>
            </w:pPr>
            <w:r>
              <w:rPr>
                <w:rFonts w:ascii="Arial" w:hAnsi="Arial" w:cs="Arial"/>
                <w:b/>
                <w:bCs/>
              </w:rPr>
              <w:t>TEST</w:t>
            </w:r>
          </w:p>
        </w:tc>
        <w:tc>
          <w:tcPr>
            <w:tcW w:w="1796" w:type="pct"/>
          </w:tcPr>
          <w:p w:rsidR="00C9471D" w:rsidRDefault="00C9471D">
            <w:pPr>
              <w:jc w:val="center"/>
              <w:rPr>
                <w:rFonts w:ascii="Arial" w:hAnsi="Arial" w:cs="Arial"/>
                <w:b/>
                <w:bCs/>
              </w:rPr>
            </w:pPr>
            <w:r>
              <w:rPr>
                <w:rFonts w:ascii="Arial" w:hAnsi="Arial" w:cs="Arial"/>
                <w:b/>
                <w:bCs/>
              </w:rPr>
              <w:t>HORSE</w:t>
            </w:r>
          </w:p>
        </w:tc>
        <w:tc>
          <w:tcPr>
            <w:tcW w:w="2006" w:type="pct"/>
          </w:tcPr>
          <w:p w:rsidR="00C9471D" w:rsidRDefault="00C9471D">
            <w:pPr>
              <w:jc w:val="center"/>
              <w:rPr>
                <w:rFonts w:ascii="Arial" w:hAnsi="Arial" w:cs="Arial"/>
                <w:b/>
                <w:bCs/>
              </w:rPr>
            </w:pPr>
            <w:r>
              <w:rPr>
                <w:rFonts w:ascii="Arial" w:hAnsi="Arial" w:cs="Arial"/>
                <w:b/>
                <w:bCs/>
              </w:rPr>
              <w:t>RIDER</w:t>
            </w:r>
          </w:p>
        </w:tc>
        <w:tc>
          <w:tcPr>
            <w:tcW w:w="607" w:type="pct"/>
          </w:tcPr>
          <w:p w:rsidR="00C9471D" w:rsidRDefault="00C9471D">
            <w:pPr>
              <w:jc w:val="center"/>
              <w:rPr>
                <w:rFonts w:ascii="Arial" w:hAnsi="Arial" w:cs="Arial"/>
                <w:b/>
                <w:bCs/>
              </w:rPr>
            </w:pPr>
            <w:r>
              <w:rPr>
                <w:rFonts w:ascii="Arial" w:hAnsi="Arial" w:cs="Arial"/>
                <w:b/>
                <w:bCs/>
              </w:rPr>
              <w:t>FEE</w:t>
            </w: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P</w:t>
            </w:r>
            <w:r w:rsidR="00AB6B12">
              <w:rPr>
                <w:rFonts w:ascii="Arial" w:hAnsi="Arial" w:cs="Arial"/>
              </w:rPr>
              <w:t>7</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P</w:t>
            </w:r>
            <w:r w:rsidR="00AB6B12">
              <w:rPr>
                <w:rFonts w:ascii="Arial" w:hAnsi="Arial" w:cs="Arial"/>
              </w:rPr>
              <w:t>12</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N2</w:t>
            </w:r>
            <w:r w:rsidR="00AB6B12">
              <w:rPr>
                <w:rFonts w:ascii="Arial" w:hAnsi="Arial" w:cs="Arial"/>
              </w:rPr>
              <w:t>8</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N</w:t>
            </w:r>
            <w:r w:rsidR="00AB6B12">
              <w:rPr>
                <w:rFonts w:ascii="Arial" w:hAnsi="Arial" w:cs="Arial"/>
              </w:rPr>
              <w:t>30</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rPr>
          <w:cantSplit/>
        </w:trPr>
        <w:tc>
          <w:tcPr>
            <w:tcW w:w="5000" w:type="pct"/>
            <w:gridSpan w:val="4"/>
          </w:tcPr>
          <w:p w:rsidR="00C9471D" w:rsidRDefault="00C9471D">
            <w:pPr>
              <w:jc w:val="center"/>
              <w:rPr>
                <w:rFonts w:ascii="Arial" w:hAnsi="Arial" w:cs="Arial"/>
                <w:b/>
                <w:bCs/>
              </w:rPr>
            </w:pPr>
            <w:r>
              <w:rPr>
                <w:rFonts w:ascii="Arial" w:hAnsi="Arial" w:cs="Arial"/>
                <w:b/>
                <w:bCs/>
              </w:rPr>
              <w:t>OPEN  CLASSES</w:t>
            </w: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P18</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p w:rsidR="00C9471D" w:rsidRDefault="00C9471D">
            <w:pPr>
              <w:jc w:val="center"/>
              <w:rPr>
                <w:rFonts w:ascii="Arial" w:hAnsi="Arial" w:cs="Arial"/>
              </w:rPr>
            </w:pPr>
            <w:r>
              <w:rPr>
                <w:rFonts w:ascii="Arial" w:hAnsi="Arial" w:cs="Arial"/>
              </w:rPr>
              <w:t>N2</w:t>
            </w:r>
            <w:r w:rsidR="00AB6B12">
              <w:rPr>
                <w:rFonts w:ascii="Arial" w:hAnsi="Arial" w:cs="Arial"/>
              </w:rPr>
              <w:t>4</w:t>
            </w: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b/>
                <w:bCs/>
              </w:rPr>
            </w:pP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b/>
                <w:bCs/>
              </w:rPr>
            </w:pPr>
            <w:r>
              <w:rPr>
                <w:rFonts w:ascii="Arial" w:hAnsi="Arial" w:cs="Arial"/>
                <w:b/>
                <w:bCs/>
              </w:rPr>
              <w:t>FIRST AID  £2 / RIDER</w:t>
            </w:r>
          </w:p>
        </w:tc>
        <w:tc>
          <w:tcPr>
            <w:tcW w:w="607" w:type="pct"/>
          </w:tcPr>
          <w:p w:rsidR="00C9471D" w:rsidRDefault="00C9471D">
            <w:pPr>
              <w:jc w:val="center"/>
              <w:rPr>
                <w:rFonts w:ascii="Arial" w:hAnsi="Arial" w:cs="Arial"/>
              </w:rPr>
            </w:pPr>
          </w:p>
        </w:tc>
      </w:tr>
      <w:tr w:rsidR="00C9471D">
        <w:tblPrEx>
          <w:tblCellMar>
            <w:top w:w="0" w:type="dxa"/>
            <w:bottom w:w="0" w:type="dxa"/>
          </w:tblCellMar>
        </w:tblPrEx>
        <w:tc>
          <w:tcPr>
            <w:tcW w:w="591" w:type="pct"/>
          </w:tcPr>
          <w:p w:rsidR="00C9471D" w:rsidRDefault="00C9471D">
            <w:pPr>
              <w:jc w:val="center"/>
              <w:rPr>
                <w:rFonts w:ascii="Arial" w:hAnsi="Arial" w:cs="Arial"/>
              </w:rPr>
            </w:pPr>
          </w:p>
        </w:tc>
        <w:tc>
          <w:tcPr>
            <w:tcW w:w="1796" w:type="pct"/>
          </w:tcPr>
          <w:p w:rsidR="00C9471D" w:rsidRDefault="00C9471D">
            <w:pPr>
              <w:jc w:val="center"/>
              <w:rPr>
                <w:rFonts w:ascii="Arial" w:hAnsi="Arial" w:cs="Arial"/>
              </w:rPr>
            </w:pPr>
          </w:p>
        </w:tc>
        <w:tc>
          <w:tcPr>
            <w:tcW w:w="2006" w:type="pct"/>
          </w:tcPr>
          <w:p w:rsidR="00C9471D" w:rsidRDefault="00C9471D">
            <w:pPr>
              <w:jc w:val="center"/>
              <w:rPr>
                <w:rFonts w:ascii="Arial" w:hAnsi="Arial" w:cs="Arial"/>
                <w:b/>
                <w:bCs/>
              </w:rPr>
            </w:pPr>
            <w:r>
              <w:rPr>
                <w:rFonts w:ascii="Arial" w:hAnsi="Arial" w:cs="Arial"/>
                <w:b/>
                <w:bCs/>
              </w:rPr>
              <w:t>TOTAL  FEE</w:t>
            </w:r>
          </w:p>
        </w:tc>
        <w:tc>
          <w:tcPr>
            <w:tcW w:w="607" w:type="pct"/>
          </w:tcPr>
          <w:p w:rsidR="00C9471D" w:rsidRDefault="00C9471D">
            <w:pPr>
              <w:jc w:val="center"/>
              <w:rPr>
                <w:rFonts w:ascii="Arial" w:hAnsi="Arial" w:cs="Arial"/>
              </w:rPr>
            </w:pPr>
          </w:p>
        </w:tc>
      </w:tr>
    </w:tbl>
    <w:p w:rsidR="00C9471D" w:rsidRDefault="00C9471D">
      <w:pPr>
        <w:rPr>
          <w:rFonts w:ascii="Arial" w:hAnsi="Arial" w:cs="Arial"/>
        </w:rPr>
      </w:pPr>
    </w:p>
    <w:p w:rsidR="00C9471D" w:rsidRDefault="00C9471D">
      <w:pPr>
        <w:rPr>
          <w:rFonts w:ascii="Arial" w:hAnsi="Arial" w:cs="Arial"/>
        </w:rPr>
      </w:pPr>
      <w:r>
        <w:rPr>
          <w:rFonts w:ascii="Arial" w:hAnsi="Arial" w:cs="Arial"/>
        </w:rPr>
        <w:t>This team is also entering the Qualifier:     YES  / NO</w:t>
      </w:r>
    </w:p>
    <w:p w:rsidR="00C9471D" w:rsidRDefault="00C9471D">
      <w:pPr>
        <w:jc w:val="center"/>
        <w:rPr>
          <w:rFonts w:ascii="Arial" w:hAnsi="Arial" w:cs="Arial"/>
        </w:rPr>
      </w:pPr>
    </w:p>
    <w:p w:rsidR="00C9471D" w:rsidRDefault="00C9471D">
      <w:pPr>
        <w:rPr>
          <w:rFonts w:ascii="Arial" w:hAnsi="Arial" w:cs="Arial"/>
          <w:u w:val="single"/>
        </w:rPr>
      </w:pPr>
      <w:r>
        <w:rPr>
          <w:rFonts w:ascii="Arial" w:hAnsi="Arial" w:cs="Arial"/>
          <w:u w:val="single"/>
        </w:rPr>
        <w:t>Contact person:</w:t>
      </w:r>
    </w:p>
    <w:p w:rsidR="00C9471D" w:rsidRDefault="00C9471D">
      <w:pPr>
        <w:rPr>
          <w:rFonts w:ascii="Arial" w:hAnsi="Arial" w:cs="Arial"/>
          <w:u w:val="single"/>
        </w:rPr>
      </w:pPr>
    </w:p>
    <w:p w:rsidR="00C9471D" w:rsidRDefault="00C9471D">
      <w:pPr>
        <w:rPr>
          <w:rFonts w:ascii="Arial" w:hAnsi="Arial" w:cs="Arial"/>
        </w:rPr>
      </w:pPr>
      <w:r>
        <w:rPr>
          <w:rFonts w:ascii="Arial" w:hAnsi="Arial" w:cs="Arial"/>
        </w:rPr>
        <w:t>Name:.......................................................................................................</w:t>
      </w:r>
    </w:p>
    <w:p w:rsidR="00C9471D" w:rsidRDefault="00C9471D">
      <w:pPr>
        <w:rPr>
          <w:rFonts w:ascii="Arial" w:hAnsi="Arial" w:cs="Arial"/>
        </w:rPr>
      </w:pPr>
    </w:p>
    <w:p w:rsidR="00C9471D" w:rsidRDefault="00C9471D">
      <w:pPr>
        <w:rPr>
          <w:rFonts w:ascii="Arial" w:hAnsi="Arial" w:cs="Arial"/>
        </w:rPr>
      </w:pPr>
      <w:r>
        <w:rPr>
          <w:rFonts w:ascii="Arial" w:hAnsi="Arial" w:cs="Arial"/>
        </w:rPr>
        <w:t>Address:...........................................................................................................</w:t>
      </w:r>
    </w:p>
    <w:p w:rsidR="00C9471D" w:rsidRDefault="00C9471D">
      <w:pPr>
        <w:rPr>
          <w:rFonts w:ascii="Arial" w:hAnsi="Arial" w:cs="Arial"/>
        </w:rPr>
      </w:pPr>
    </w:p>
    <w:p w:rsidR="00C9471D" w:rsidRDefault="00C9471D">
      <w:pPr>
        <w:rPr>
          <w:rFonts w:ascii="Arial" w:hAnsi="Arial" w:cs="Arial"/>
        </w:rPr>
      </w:pPr>
      <w:r>
        <w:rPr>
          <w:rFonts w:ascii="Arial" w:hAnsi="Arial" w:cs="Arial"/>
        </w:rPr>
        <w:t>...........................................................................................................................</w:t>
      </w:r>
    </w:p>
    <w:p w:rsidR="00C9471D" w:rsidRDefault="00C9471D">
      <w:pPr>
        <w:rPr>
          <w:rFonts w:ascii="Arial" w:hAnsi="Arial" w:cs="Arial"/>
        </w:rPr>
      </w:pPr>
    </w:p>
    <w:p w:rsidR="00C9471D" w:rsidRDefault="00C9471D">
      <w:pPr>
        <w:rPr>
          <w:rFonts w:ascii="Arial" w:hAnsi="Arial" w:cs="Arial"/>
        </w:rPr>
      </w:pPr>
      <w:r>
        <w:rPr>
          <w:rFonts w:ascii="Arial" w:hAnsi="Arial" w:cs="Arial"/>
        </w:rPr>
        <w:t>Phone No.:.......................................................................................................</w:t>
      </w:r>
    </w:p>
    <w:p w:rsidR="00C9471D" w:rsidRDefault="00C9471D">
      <w:pPr>
        <w:rPr>
          <w:rFonts w:ascii="Arial" w:hAnsi="Arial" w:cs="Arial"/>
        </w:rPr>
      </w:pPr>
    </w:p>
    <w:p w:rsidR="00C9471D" w:rsidRDefault="00C9471D">
      <w:pPr>
        <w:rPr>
          <w:rFonts w:ascii="Arial" w:hAnsi="Arial" w:cs="Arial"/>
        </w:rPr>
      </w:pPr>
      <w:r>
        <w:rPr>
          <w:rFonts w:ascii="Arial" w:hAnsi="Arial" w:cs="Arial"/>
        </w:rPr>
        <w:t>E,mail address  ..................................................................................................</w:t>
      </w:r>
    </w:p>
    <w:p w:rsidR="00C9471D" w:rsidRDefault="00C9471D">
      <w:pPr>
        <w:rPr>
          <w:rFonts w:ascii="Arial" w:hAnsi="Arial" w:cs="Arial"/>
        </w:rPr>
      </w:pPr>
    </w:p>
    <w:p w:rsidR="00C9471D" w:rsidRDefault="00C9471D">
      <w:pPr>
        <w:rPr>
          <w:rFonts w:ascii="Arial" w:hAnsi="Arial" w:cs="Arial"/>
        </w:rPr>
      </w:pPr>
      <w:r>
        <w:rPr>
          <w:rFonts w:ascii="Arial" w:hAnsi="Arial" w:cs="Arial"/>
        </w:rPr>
        <w:t>Please indicate whether times may be sent by text message:  YES/NO</w:t>
      </w:r>
    </w:p>
    <w:p w:rsidR="00C9471D" w:rsidRDefault="00C9471D">
      <w:pPr>
        <w:rPr>
          <w:rFonts w:ascii="Arial" w:hAnsi="Arial" w:cs="Arial"/>
        </w:rPr>
      </w:pPr>
    </w:p>
    <w:p w:rsidR="00C9471D" w:rsidRDefault="00C9471D">
      <w:pPr>
        <w:rPr>
          <w:rFonts w:ascii="Arial" w:hAnsi="Arial" w:cs="Arial"/>
        </w:rPr>
      </w:pPr>
      <w:r>
        <w:rPr>
          <w:rFonts w:ascii="Arial" w:hAnsi="Arial" w:cs="Arial"/>
        </w:rPr>
        <w:t>No. for text message: .........................................</w:t>
      </w:r>
    </w:p>
    <w:p w:rsidR="00C9471D" w:rsidRDefault="00C9471D">
      <w:pPr>
        <w:rPr>
          <w:rFonts w:ascii="Arial" w:hAnsi="Arial" w:cs="Arial"/>
        </w:rPr>
      </w:pPr>
    </w:p>
    <w:p w:rsidR="00C9471D" w:rsidRDefault="00C9471D">
      <w:pPr>
        <w:rPr>
          <w:rFonts w:ascii="Arial" w:hAnsi="Arial" w:cs="Arial"/>
        </w:rPr>
      </w:pPr>
      <w:r>
        <w:rPr>
          <w:rFonts w:ascii="Arial" w:hAnsi="Arial" w:cs="Arial"/>
        </w:rPr>
        <w:t>Please make cheques payable to MSRC   Fees:  £1</w:t>
      </w:r>
      <w:r w:rsidR="00AB6B12">
        <w:rPr>
          <w:rFonts w:ascii="Arial" w:hAnsi="Arial" w:cs="Arial"/>
        </w:rPr>
        <w:t>4</w:t>
      </w:r>
      <w:r>
        <w:rPr>
          <w:rFonts w:ascii="Arial" w:hAnsi="Arial" w:cs="Arial"/>
        </w:rPr>
        <w:t xml:space="preserve"> per test/ £5</w:t>
      </w:r>
      <w:r w:rsidR="00AB6B12">
        <w:rPr>
          <w:rFonts w:ascii="Arial" w:hAnsi="Arial" w:cs="Arial"/>
        </w:rPr>
        <w:t>6</w:t>
      </w:r>
      <w:r>
        <w:rPr>
          <w:rFonts w:ascii="Arial" w:hAnsi="Arial" w:cs="Arial"/>
        </w:rPr>
        <w:t xml:space="preserve"> per team</w:t>
      </w:r>
    </w:p>
    <w:p w:rsidR="00C9471D" w:rsidRDefault="00C9471D">
      <w:pPr>
        <w:jc w:val="both"/>
        <w:rPr>
          <w:rFonts w:ascii="Arial" w:hAnsi="Arial" w:cs="Arial"/>
          <w:szCs w:val="20"/>
        </w:rPr>
      </w:pPr>
      <w:r>
        <w:rPr>
          <w:rFonts w:ascii="Arial" w:hAnsi="Arial" w:cs="Arial"/>
          <w:szCs w:val="20"/>
        </w:rPr>
        <w:t>Entries to:  Marian Draper, Crane Hill House, Catsgore, Somerton,</w:t>
      </w:r>
    </w:p>
    <w:p w:rsidR="00C9471D" w:rsidRDefault="00C9471D">
      <w:pPr>
        <w:jc w:val="both"/>
        <w:rPr>
          <w:rFonts w:ascii="Arial" w:hAnsi="Arial" w:cs="Arial"/>
          <w:szCs w:val="20"/>
        </w:rPr>
      </w:pPr>
      <w:r>
        <w:rPr>
          <w:rFonts w:ascii="Arial" w:hAnsi="Arial" w:cs="Arial"/>
          <w:szCs w:val="20"/>
        </w:rPr>
        <w:t>Som.  TA11 7HY</w:t>
      </w:r>
    </w:p>
    <w:p w:rsidR="00AB6B12" w:rsidRDefault="00C9471D">
      <w:pPr>
        <w:jc w:val="both"/>
        <w:rPr>
          <w:rFonts w:ascii="Arial" w:hAnsi="Arial" w:cs="Arial"/>
          <w:szCs w:val="20"/>
        </w:rPr>
      </w:pPr>
      <w:r>
        <w:rPr>
          <w:rFonts w:ascii="Arial" w:hAnsi="Arial" w:cs="Arial"/>
          <w:b/>
          <w:bCs/>
          <w:szCs w:val="20"/>
        </w:rPr>
        <w:t>ENTRIES CLOSE 1ST OCTOBER</w:t>
      </w:r>
      <w:r>
        <w:rPr>
          <w:rFonts w:ascii="Arial" w:hAnsi="Arial" w:cs="Arial"/>
          <w:szCs w:val="20"/>
        </w:rPr>
        <w:t xml:space="preserve"> (late entry fee £3 per test if accepted</w:t>
      </w:r>
      <w:r w:rsidR="00AB6B12">
        <w:rPr>
          <w:rFonts w:ascii="Arial" w:hAnsi="Arial" w:cs="Arial"/>
          <w:szCs w:val="20"/>
        </w:rPr>
        <w:t>)</w:t>
      </w:r>
    </w:p>
    <w:p w:rsidR="002F2D51" w:rsidRDefault="00AB6B12" w:rsidP="00AB6B12">
      <w:pPr>
        <w:rPr>
          <w:rFonts w:ascii="Arial" w:hAnsi="Arial" w:cs="Arial"/>
          <w:sz w:val="28"/>
          <w:szCs w:val="20"/>
        </w:rPr>
      </w:pPr>
      <w:r>
        <w:rPr>
          <w:rFonts w:ascii="Arial" w:hAnsi="Arial" w:cs="Arial"/>
          <w:sz w:val="28"/>
          <w:szCs w:val="20"/>
        </w:rPr>
        <w:t xml:space="preserve">FIRST AID COVER: PLEASE ADD £2 </w:t>
      </w:r>
      <w:r w:rsidRPr="002F2D51">
        <w:rPr>
          <w:rFonts w:ascii="Arial" w:hAnsi="Arial" w:cs="Arial"/>
          <w:b/>
          <w:bCs/>
          <w:sz w:val="28"/>
          <w:szCs w:val="20"/>
        </w:rPr>
        <w:t>PER RIDER</w:t>
      </w:r>
    </w:p>
    <w:p w:rsidR="00AB6B12" w:rsidRDefault="00AB6B12" w:rsidP="00AB6B12">
      <w:pPr>
        <w:rPr>
          <w:rFonts w:ascii="Arial" w:hAnsi="Arial" w:cs="Arial"/>
          <w:sz w:val="28"/>
          <w:szCs w:val="20"/>
        </w:rPr>
      </w:pPr>
      <w:r>
        <w:rPr>
          <w:rFonts w:ascii="Arial" w:hAnsi="Arial" w:cs="Arial"/>
          <w:sz w:val="28"/>
          <w:szCs w:val="20"/>
        </w:rPr>
        <w:t xml:space="preserve">Times will be available either on BRC Area 12 website or by phoning 07885 301 898 between 7 &amp; 9 pm on Friday </w:t>
      </w:r>
      <w:r w:rsidR="00622803">
        <w:rPr>
          <w:rFonts w:ascii="Arial" w:hAnsi="Arial" w:cs="Arial"/>
          <w:sz w:val="28"/>
          <w:szCs w:val="20"/>
        </w:rPr>
        <w:t>4</w:t>
      </w:r>
      <w:r>
        <w:rPr>
          <w:rFonts w:ascii="Arial" w:hAnsi="Arial" w:cs="Arial"/>
          <w:sz w:val="28"/>
          <w:szCs w:val="20"/>
        </w:rPr>
        <w:t>th October</w:t>
      </w:r>
    </w:p>
    <w:p w:rsidR="00C9471D" w:rsidRDefault="00C9471D">
      <w:pPr>
        <w:jc w:val="center"/>
        <w:rPr>
          <w:rFonts w:ascii="Arial" w:hAnsi="Arial" w:cs="Arial"/>
          <w:b/>
          <w:bCs/>
          <w:sz w:val="28"/>
        </w:rPr>
      </w:pPr>
      <w:r>
        <w:rPr>
          <w:rFonts w:ascii="Arial" w:hAnsi="Arial" w:cs="Arial"/>
          <w:b/>
          <w:bCs/>
          <w:sz w:val="28"/>
        </w:rPr>
        <w:lastRenderedPageBreak/>
        <w:t>RULES</w:t>
      </w:r>
    </w:p>
    <w:p w:rsidR="00C9471D" w:rsidRDefault="00C9471D">
      <w:pPr>
        <w:jc w:val="center"/>
        <w:rPr>
          <w:rFonts w:ascii="Arial" w:hAnsi="Arial" w:cs="Arial"/>
          <w:b/>
          <w:bCs/>
          <w:sz w:val="28"/>
        </w:rPr>
      </w:pPr>
    </w:p>
    <w:p w:rsidR="00C9471D" w:rsidRDefault="00C9471D">
      <w:pPr>
        <w:rPr>
          <w:rFonts w:ascii="Arial" w:hAnsi="Arial" w:cs="Arial"/>
        </w:rPr>
      </w:pPr>
      <w:r>
        <w:rPr>
          <w:rFonts w:ascii="Arial" w:hAnsi="Arial" w:cs="Arial"/>
        </w:rPr>
        <w:t>1.</w:t>
      </w:r>
      <w:r>
        <w:rPr>
          <w:rFonts w:ascii="Arial" w:hAnsi="Arial" w:cs="Arial"/>
        </w:rPr>
        <w:tab/>
        <w:t xml:space="preserve">The competition will run in accordance with rules published in the BRC </w:t>
      </w:r>
      <w:r>
        <w:rPr>
          <w:rFonts w:ascii="Arial" w:hAnsi="Arial" w:cs="Arial"/>
        </w:rPr>
        <w:tab/>
        <w:t>Rule Book 201</w:t>
      </w:r>
      <w:r w:rsidR="003052C7">
        <w:rPr>
          <w:rFonts w:ascii="Arial" w:hAnsi="Arial" w:cs="Arial"/>
        </w:rPr>
        <w:t>9</w:t>
      </w:r>
    </w:p>
    <w:p w:rsidR="00C9471D" w:rsidRDefault="00C9471D">
      <w:pPr>
        <w:rPr>
          <w:rFonts w:ascii="Arial" w:hAnsi="Arial" w:cs="Arial"/>
        </w:rPr>
      </w:pPr>
    </w:p>
    <w:p w:rsidR="00C9471D" w:rsidRDefault="00C9471D">
      <w:pPr>
        <w:rPr>
          <w:rFonts w:ascii="Arial" w:hAnsi="Arial" w:cs="Arial"/>
        </w:rPr>
      </w:pPr>
      <w:r>
        <w:rPr>
          <w:rFonts w:ascii="Arial" w:hAnsi="Arial" w:cs="Arial"/>
        </w:rPr>
        <w:t>2.</w:t>
      </w:r>
      <w:r>
        <w:rPr>
          <w:rFonts w:ascii="Arial" w:hAnsi="Arial" w:cs="Arial"/>
        </w:rPr>
        <w:tab/>
        <w:t>The judge's decision is final.</w:t>
      </w:r>
    </w:p>
    <w:p w:rsidR="00C9471D" w:rsidRDefault="00C9471D">
      <w:pPr>
        <w:rPr>
          <w:rFonts w:ascii="Arial" w:hAnsi="Arial" w:cs="Arial"/>
        </w:rPr>
      </w:pPr>
    </w:p>
    <w:p w:rsidR="00C9471D" w:rsidRDefault="00C9471D">
      <w:pPr>
        <w:rPr>
          <w:rFonts w:ascii="Arial" w:hAnsi="Arial" w:cs="Arial"/>
        </w:rPr>
      </w:pPr>
      <w:r>
        <w:rPr>
          <w:rFonts w:ascii="Arial" w:hAnsi="Arial" w:cs="Arial"/>
        </w:rPr>
        <w:t>3.</w:t>
      </w:r>
      <w:r>
        <w:rPr>
          <w:rFonts w:ascii="Arial" w:hAnsi="Arial" w:cs="Arial"/>
        </w:rPr>
        <w:tab/>
        <w:t xml:space="preserve">Neither Mid Somerset Riding Club nor King's Sedgemoor Equestrian </w:t>
      </w:r>
      <w:r>
        <w:rPr>
          <w:rFonts w:ascii="Arial" w:hAnsi="Arial" w:cs="Arial"/>
        </w:rPr>
        <w:tab/>
        <w:t xml:space="preserve">Centre will hold themselves responsible for any accident to persons </w:t>
      </w:r>
      <w:r>
        <w:rPr>
          <w:rFonts w:ascii="Arial" w:hAnsi="Arial" w:cs="Arial"/>
        </w:rPr>
        <w:tab/>
        <w:t>and /or horses/ponies attending this competition.</w:t>
      </w:r>
    </w:p>
    <w:p w:rsidR="00C9471D" w:rsidRDefault="00C9471D">
      <w:pPr>
        <w:rPr>
          <w:rFonts w:ascii="Arial" w:hAnsi="Arial" w:cs="Arial"/>
        </w:rPr>
      </w:pPr>
    </w:p>
    <w:p w:rsidR="00C9471D" w:rsidRDefault="00C9471D">
      <w:pPr>
        <w:rPr>
          <w:rFonts w:ascii="Arial" w:hAnsi="Arial" w:cs="Arial"/>
        </w:rPr>
      </w:pPr>
      <w:r>
        <w:rPr>
          <w:rFonts w:ascii="Arial" w:hAnsi="Arial" w:cs="Arial"/>
        </w:rPr>
        <w:t>4.</w:t>
      </w:r>
      <w:r>
        <w:rPr>
          <w:rFonts w:ascii="Arial" w:hAnsi="Arial" w:cs="Arial"/>
        </w:rPr>
        <w:tab/>
        <w:t xml:space="preserve">Dogs MUST be kept on leads at all times and children MUST be kept </w:t>
      </w:r>
      <w:r>
        <w:rPr>
          <w:rFonts w:ascii="Arial" w:hAnsi="Arial" w:cs="Arial"/>
        </w:rPr>
        <w:tab/>
        <w:t>under control.</w:t>
      </w:r>
    </w:p>
    <w:p w:rsidR="00C9471D" w:rsidRDefault="00C9471D">
      <w:pPr>
        <w:rPr>
          <w:rFonts w:ascii="Arial" w:hAnsi="Arial" w:cs="Arial"/>
        </w:rPr>
      </w:pPr>
    </w:p>
    <w:p w:rsidR="00C9471D" w:rsidRDefault="00C9471D">
      <w:pPr>
        <w:rPr>
          <w:rFonts w:ascii="Arial" w:hAnsi="Arial" w:cs="Arial"/>
        </w:rPr>
      </w:pPr>
      <w:r>
        <w:rPr>
          <w:rFonts w:ascii="Arial" w:hAnsi="Arial" w:cs="Arial"/>
        </w:rPr>
        <w:t>5.</w:t>
      </w:r>
      <w:r>
        <w:rPr>
          <w:rFonts w:ascii="Arial" w:hAnsi="Arial" w:cs="Arial"/>
        </w:rPr>
        <w:tab/>
        <w:t>No lungeing permitted.</w:t>
      </w:r>
    </w:p>
    <w:p w:rsidR="00C9471D" w:rsidRDefault="00C9471D">
      <w:pP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jc w:val="center"/>
        <w:rPr>
          <w:rFonts w:ascii="Arial" w:hAnsi="Arial" w:cs="Arial"/>
        </w:rPr>
      </w:pPr>
    </w:p>
    <w:p w:rsidR="00C9471D" w:rsidRDefault="00C9471D">
      <w:pPr>
        <w:rPr>
          <w:rFonts w:ascii="Arial" w:hAnsi="Arial" w:cs="Arial"/>
          <w:b/>
          <w:bCs/>
          <w:sz w:val="32"/>
          <w:u w:val="single"/>
        </w:rPr>
      </w:pPr>
      <w:r>
        <w:rPr>
          <w:rFonts w:ascii="Arial" w:hAnsi="Arial" w:cs="Arial"/>
          <w:b/>
          <w:bCs/>
          <w:sz w:val="32"/>
          <w:u w:val="single"/>
        </w:rPr>
        <w:t>The organising Committee wish to thank the following for their support of this competition:</w:t>
      </w:r>
    </w:p>
    <w:p w:rsidR="00C9471D" w:rsidRDefault="00C9471D">
      <w:pPr>
        <w:rPr>
          <w:rFonts w:ascii="Arial" w:hAnsi="Arial" w:cs="Arial"/>
          <w:u w:val="single"/>
        </w:rPr>
      </w:pPr>
    </w:p>
    <w:p w:rsidR="00C9471D" w:rsidRDefault="00C9471D">
      <w:pPr>
        <w:rPr>
          <w:rFonts w:ascii="Arial" w:hAnsi="Arial" w:cs="Arial"/>
        </w:rPr>
      </w:pPr>
    </w:p>
    <w:p w:rsidR="00C9471D" w:rsidRDefault="00C9471D">
      <w:pPr>
        <w:rPr>
          <w:rFonts w:ascii="Arial" w:hAnsi="Arial" w:cs="Arial"/>
        </w:rPr>
      </w:pPr>
      <w:r>
        <w:rPr>
          <w:rFonts w:ascii="Arial" w:hAnsi="Arial" w:cs="Arial"/>
        </w:rPr>
        <w:t>Placings Rosettes</w:t>
      </w:r>
    </w:p>
    <w:p w:rsidR="00C9471D" w:rsidRDefault="00C9471D">
      <w:pPr>
        <w:rPr>
          <w:rFonts w:ascii="Arial" w:hAnsi="Arial" w:cs="Arial"/>
        </w:rPr>
      </w:pPr>
    </w:p>
    <w:p w:rsidR="00C9471D" w:rsidRDefault="00C9471D">
      <w:pPr>
        <w:rPr>
          <w:rFonts w:ascii="Arial" w:hAnsi="Arial" w:cs="Arial"/>
        </w:rPr>
      </w:pPr>
      <w:r>
        <w:rPr>
          <w:rFonts w:ascii="Arial" w:hAnsi="Arial" w:cs="Arial"/>
        </w:rPr>
        <w:t>Vale Brothers</w:t>
      </w:r>
    </w:p>
    <w:p w:rsidR="00C9471D" w:rsidRDefault="00C9471D">
      <w:pPr>
        <w:rPr>
          <w:rFonts w:ascii="Arial" w:hAnsi="Arial" w:cs="Arial"/>
        </w:rPr>
      </w:pPr>
    </w:p>
    <w:p w:rsidR="00C9471D" w:rsidRDefault="00C9471D">
      <w:pPr>
        <w:rPr>
          <w:rFonts w:ascii="Arial" w:hAnsi="Arial" w:cs="Arial"/>
        </w:rPr>
      </w:pPr>
      <w:r>
        <w:rPr>
          <w:rFonts w:ascii="Arial" w:hAnsi="Arial" w:cs="Arial"/>
        </w:rPr>
        <w:t>Emerald Green Feeds</w:t>
      </w:r>
    </w:p>
    <w:p w:rsidR="00C9471D" w:rsidRDefault="00C9471D">
      <w:pPr>
        <w:rPr>
          <w:rFonts w:ascii="Arial" w:hAnsi="Arial" w:cs="Arial"/>
        </w:rPr>
      </w:pPr>
    </w:p>
    <w:p w:rsidR="00C9471D" w:rsidRDefault="00C9471D">
      <w:pPr>
        <w:rPr>
          <w:rFonts w:ascii="Arial" w:hAnsi="Arial" w:cs="Arial"/>
        </w:rPr>
      </w:pPr>
      <w:r>
        <w:rPr>
          <w:rFonts w:ascii="Arial" w:hAnsi="Arial" w:cs="Arial"/>
        </w:rPr>
        <w:t>King's Sedgemoor Equestrian Centre</w:t>
      </w:r>
    </w:p>
    <w:p w:rsidR="000F4C12" w:rsidRDefault="000F4C12">
      <w:pPr>
        <w:rPr>
          <w:rFonts w:ascii="Arial" w:hAnsi="Arial" w:cs="Arial"/>
        </w:rPr>
      </w:pPr>
    </w:p>
    <w:p w:rsidR="000F4C12" w:rsidRDefault="000F4C12">
      <w:pPr>
        <w:rPr>
          <w:rFonts w:ascii="Arial" w:hAnsi="Arial" w:cs="Arial"/>
        </w:rPr>
      </w:pPr>
      <w:r>
        <w:rPr>
          <w:rFonts w:ascii="Arial" w:hAnsi="Arial" w:cs="Arial"/>
        </w:rPr>
        <w:t>Hickstead Horse Feeds</w:t>
      </w:r>
    </w:p>
    <w:p w:rsidR="00C9471D" w:rsidRDefault="00C9471D">
      <w:pPr>
        <w:rPr>
          <w:rFonts w:ascii="Arial" w:hAnsi="Arial" w:cs="Arial"/>
        </w:rPr>
      </w:pPr>
    </w:p>
    <w:sectPr w:rsidR="00C947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F0"/>
    <w:rsid w:val="000A11A7"/>
    <w:rsid w:val="000F4C12"/>
    <w:rsid w:val="001F21A0"/>
    <w:rsid w:val="002F2D51"/>
    <w:rsid w:val="003052C7"/>
    <w:rsid w:val="00622803"/>
    <w:rsid w:val="00AB6B12"/>
    <w:rsid w:val="00C9471D"/>
    <w:rsid w:val="00F257F0"/>
    <w:rsid w:val="00FE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34D0E0-14B1-470C-8BE3-B90C09D0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dc:creator>
  <cp:keywords/>
  <dc:description/>
  <cp:lastModifiedBy>Emma-Jane Williams</cp:lastModifiedBy>
  <cp:revision>2</cp:revision>
  <cp:lastPrinted>2017-08-11T21:12:00Z</cp:lastPrinted>
  <dcterms:created xsi:type="dcterms:W3CDTF">2019-08-29T21:37:00Z</dcterms:created>
  <dcterms:modified xsi:type="dcterms:W3CDTF">2019-08-29T21:37:00Z</dcterms:modified>
</cp:coreProperties>
</file>