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9B" w:rsidRDefault="00CD089B" w:rsidP="00BD472E">
      <w:pPr>
        <w:jc w:val="left"/>
        <w:rPr>
          <w:rFonts w:ascii="Helvetica" w:hAnsi="Helvetica" w:cs="Helvetica"/>
          <w:color w:val="222222"/>
        </w:rPr>
      </w:pPr>
    </w:p>
    <w:p w:rsidR="0044616F" w:rsidRDefault="0044616F" w:rsidP="0044616F">
      <w:pPr>
        <w:jc w:val="center"/>
      </w:pPr>
    </w:p>
    <w:p w:rsidR="004A35FA" w:rsidRDefault="004A35FA" w:rsidP="0044616F">
      <w:pPr>
        <w:jc w:val="center"/>
      </w:pPr>
    </w:p>
    <w:p w:rsidR="00EC7E0F" w:rsidRDefault="00EC7E0F" w:rsidP="00EC7E0F">
      <w:pPr>
        <w:rPr>
          <w:b/>
          <w:sz w:val="40"/>
          <w:szCs w:val="40"/>
        </w:rPr>
      </w:pPr>
      <w:bookmarkStart w:id="0" w:name="_GoBack"/>
      <w:bookmarkEnd w:id="0"/>
    </w:p>
    <w:p w:rsidR="00EC7E0F" w:rsidRDefault="00EC7E0F" w:rsidP="0044616F">
      <w:pPr>
        <w:jc w:val="center"/>
        <w:rPr>
          <w:b/>
          <w:sz w:val="40"/>
          <w:szCs w:val="40"/>
        </w:rPr>
      </w:pPr>
    </w:p>
    <w:p w:rsidR="00EC7E0F" w:rsidRDefault="00EC7E0F" w:rsidP="0044616F">
      <w:pPr>
        <w:jc w:val="center"/>
        <w:rPr>
          <w:b/>
          <w:sz w:val="40"/>
          <w:szCs w:val="40"/>
        </w:rPr>
      </w:pPr>
    </w:p>
    <w:p w:rsidR="004A35FA" w:rsidRPr="004A35FA" w:rsidRDefault="004A35FA" w:rsidP="0044616F">
      <w:pPr>
        <w:jc w:val="center"/>
        <w:rPr>
          <w:b/>
          <w:sz w:val="40"/>
          <w:szCs w:val="40"/>
        </w:rPr>
      </w:pPr>
      <w:r w:rsidRPr="004A35FA">
        <w:rPr>
          <w:b/>
          <w:sz w:val="40"/>
          <w:szCs w:val="40"/>
        </w:rPr>
        <w:t>SOUTH WESTERN DRESSAGE GROUP</w:t>
      </w:r>
    </w:p>
    <w:p w:rsidR="0044616F" w:rsidRPr="004A35FA" w:rsidRDefault="0044616F" w:rsidP="0044616F">
      <w:pPr>
        <w:jc w:val="center"/>
        <w:rPr>
          <w:b/>
          <w:sz w:val="40"/>
          <w:szCs w:val="40"/>
        </w:rPr>
      </w:pPr>
      <w:r w:rsidRPr="004A35FA">
        <w:rPr>
          <w:b/>
          <w:sz w:val="40"/>
          <w:szCs w:val="40"/>
        </w:rPr>
        <w:t>DRESSAGE COMPETITION</w:t>
      </w:r>
    </w:p>
    <w:p w:rsidR="0044616F" w:rsidRPr="00571F1D" w:rsidRDefault="0044616F" w:rsidP="0044616F">
      <w:pPr>
        <w:jc w:val="center"/>
        <w:rPr>
          <w:b/>
          <w:sz w:val="32"/>
          <w:szCs w:val="32"/>
        </w:rPr>
      </w:pPr>
    </w:p>
    <w:p w:rsidR="0044616F" w:rsidRPr="00571F1D" w:rsidRDefault="0044616F" w:rsidP="0044616F">
      <w:pPr>
        <w:jc w:val="center"/>
        <w:rPr>
          <w:b/>
          <w:sz w:val="32"/>
          <w:szCs w:val="32"/>
        </w:rPr>
      </w:pPr>
      <w:r w:rsidRPr="00571F1D">
        <w:rPr>
          <w:b/>
          <w:sz w:val="32"/>
          <w:szCs w:val="32"/>
        </w:rPr>
        <w:t>MONDAY 6</w:t>
      </w:r>
      <w:r w:rsidRPr="00571F1D">
        <w:rPr>
          <w:b/>
          <w:sz w:val="32"/>
          <w:szCs w:val="32"/>
          <w:vertAlign w:val="superscript"/>
        </w:rPr>
        <w:t>TH</w:t>
      </w:r>
      <w:r w:rsidRPr="00571F1D">
        <w:rPr>
          <w:b/>
          <w:sz w:val="32"/>
          <w:szCs w:val="32"/>
        </w:rPr>
        <w:t xml:space="preserve"> APRIL 2015</w:t>
      </w:r>
    </w:p>
    <w:p w:rsidR="0044616F" w:rsidRPr="00571F1D" w:rsidRDefault="0044616F" w:rsidP="0044616F">
      <w:pPr>
        <w:jc w:val="center"/>
        <w:rPr>
          <w:b/>
          <w:sz w:val="32"/>
          <w:szCs w:val="32"/>
        </w:rPr>
      </w:pPr>
    </w:p>
    <w:p w:rsidR="0044616F" w:rsidRDefault="0044616F" w:rsidP="0044616F">
      <w:pPr>
        <w:jc w:val="center"/>
        <w:rPr>
          <w:sz w:val="28"/>
          <w:szCs w:val="28"/>
        </w:rPr>
      </w:pPr>
      <w:proofErr w:type="gramStart"/>
      <w:r w:rsidRPr="00571F1D">
        <w:rPr>
          <w:b/>
          <w:sz w:val="32"/>
          <w:szCs w:val="32"/>
        </w:rPr>
        <w:t>ALDON PARK, YEOVIL, SOMERSET, BA22 9TA</w:t>
      </w:r>
      <w:r w:rsidRPr="0044616F">
        <w:rPr>
          <w:sz w:val="28"/>
          <w:szCs w:val="28"/>
        </w:rPr>
        <w:t>.</w:t>
      </w:r>
      <w:proofErr w:type="gramEnd"/>
    </w:p>
    <w:p w:rsidR="0044616F" w:rsidRDefault="0044616F" w:rsidP="0044616F">
      <w:pPr>
        <w:jc w:val="center"/>
        <w:rPr>
          <w:sz w:val="28"/>
          <w:szCs w:val="28"/>
        </w:rPr>
      </w:pPr>
    </w:p>
    <w:p w:rsidR="00571F1D" w:rsidRDefault="00571F1D" w:rsidP="004A35FA">
      <w:pPr>
        <w:rPr>
          <w:sz w:val="28"/>
          <w:szCs w:val="28"/>
        </w:rPr>
      </w:pPr>
    </w:p>
    <w:p w:rsidR="0044616F" w:rsidRDefault="0044616F" w:rsidP="0044616F">
      <w:pPr>
        <w:jc w:val="center"/>
        <w:rPr>
          <w:b/>
          <w:bCs/>
          <w:sz w:val="28"/>
          <w:szCs w:val="28"/>
        </w:rPr>
      </w:pPr>
      <w:r w:rsidRPr="0044616F">
        <w:rPr>
          <w:b/>
          <w:bCs/>
          <w:sz w:val="28"/>
          <w:szCs w:val="28"/>
        </w:rPr>
        <w:t xml:space="preserve">Organiser and Entries Secretary: </w:t>
      </w:r>
    </w:p>
    <w:p w:rsidR="0044616F" w:rsidRDefault="0044616F" w:rsidP="0044616F">
      <w:pPr>
        <w:jc w:val="center"/>
        <w:rPr>
          <w:sz w:val="28"/>
          <w:szCs w:val="28"/>
        </w:rPr>
      </w:pPr>
      <w:r>
        <w:rPr>
          <w:sz w:val="28"/>
          <w:szCs w:val="28"/>
        </w:rPr>
        <w:t>Sara</w:t>
      </w:r>
      <w:r w:rsidRPr="0044616F">
        <w:rPr>
          <w:sz w:val="28"/>
          <w:szCs w:val="28"/>
        </w:rPr>
        <w:t xml:space="preserve"> Greenwood</w:t>
      </w:r>
      <w:r w:rsidR="004A35FA">
        <w:rPr>
          <w:sz w:val="28"/>
          <w:szCs w:val="28"/>
        </w:rPr>
        <w:t>,</w:t>
      </w:r>
      <w:r w:rsidRPr="0044616F">
        <w:rPr>
          <w:sz w:val="28"/>
          <w:szCs w:val="28"/>
        </w:rPr>
        <w:t xml:space="preserve"> Holbrook, Yetminster, Sherborne, Dorset DT9 6HQ </w:t>
      </w:r>
    </w:p>
    <w:p w:rsidR="0044616F" w:rsidRDefault="00EC7E0F" w:rsidP="0044616F">
      <w:pPr>
        <w:jc w:val="center"/>
        <w:rPr>
          <w:sz w:val="28"/>
          <w:szCs w:val="28"/>
        </w:rPr>
      </w:pPr>
      <w:hyperlink r:id="rId7" w:history="1">
        <w:r w:rsidR="0044616F" w:rsidRPr="00332DEA">
          <w:rPr>
            <w:rStyle w:val="Hyperlink"/>
            <w:sz w:val="28"/>
            <w:szCs w:val="28"/>
          </w:rPr>
          <w:t>s-sgreenwood@tiscali.co.uk</w:t>
        </w:r>
      </w:hyperlink>
      <w:r w:rsidR="0044616F">
        <w:rPr>
          <w:sz w:val="28"/>
          <w:szCs w:val="28"/>
        </w:rPr>
        <w:t xml:space="preserve"> </w:t>
      </w:r>
    </w:p>
    <w:p w:rsidR="00571F1D" w:rsidRPr="0044616F" w:rsidRDefault="00571F1D" w:rsidP="0044616F">
      <w:pPr>
        <w:jc w:val="center"/>
        <w:rPr>
          <w:sz w:val="28"/>
          <w:szCs w:val="28"/>
        </w:rPr>
      </w:pPr>
    </w:p>
    <w:p w:rsidR="0044616F" w:rsidRDefault="004A35FA" w:rsidP="0044616F">
      <w:pPr>
        <w:jc w:val="center"/>
        <w:rPr>
          <w:rStyle w:val="Hyperlink"/>
          <w:b/>
          <w:bCs/>
          <w:sz w:val="28"/>
          <w:szCs w:val="28"/>
        </w:rPr>
      </w:pPr>
      <w:r>
        <w:rPr>
          <w:sz w:val="28"/>
          <w:szCs w:val="28"/>
        </w:rPr>
        <w:t xml:space="preserve">Entries to the above or </w:t>
      </w:r>
      <w:proofErr w:type="gramStart"/>
      <w:r w:rsidR="0044616F" w:rsidRPr="0044616F">
        <w:rPr>
          <w:sz w:val="28"/>
          <w:szCs w:val="28"/>
        </w:rPr>
        <w:t>Online</w:t>
      </w:r>
      <w:proofErr w:type="gramEnd"/>
      <w:r w:rsidR="0044616F" w:rsidRPr="0044616F">
        <w:rPr>
          <w:sz w:val="28"/>
          <w:szCs w:val="28"/>
        </w:rPr>
        <w:t xml:space="preserve"> entries at </w:t>
      </w:r>
      <w:hyperlink r:id="rId8" w:history="1">
        <w:r w:rsidR="0044616F" w:rsidRPr="0044616F">
          <w:rPr>
            <w:rStyle w:val="Hyperlink"/>
            <w:b/>
            <w:bCs/>
            <w:sz w:val="28"/>
            <w:szCs w:val="28"/>
          </w:rPr>
          <w:t>www.swdg.org</w:t>
        </w:r>
      </w:hyperlink>
    </w:p>
    <w:p w:rsidR="00571F1D" w:rsidRPr="0044616F" w:rsidRDefault="00571F1D" w:rsidP="0044616F">
      <w:pPr>
        <w:jc w:val="center"/>
        <w:rPr>
          <w:sz w:val="28"/>
          <w:szCs w:val="28"/>
        </w:rPr>
      </w:pPr>
    </w:p>
    <w:p w:rsidR="0044616F" w:rsidRDefault="0044616F" w:rsidP="0044616F">
      <w:pPr>
        <w:jc w:val="center"/>
        <w:rPr>
          <w:sz w:val="28"/>
          <w:szCs w:val="28"/>
        </w:rPr>
      </w:pPr>
      <w:r w:rsidRPr="0044616F">
        <w:rPr>
          <w:sz w:val="28"/>
          <w:szCs w:val="28"/>
        </w:rPr>
        <w:t xml:space="preserve">Entries in advance </w:t>
      </w:r>
      <w:r>
        <w:rPr>
          <w:sz w:val="28"/>
          <w:szCs w:val="28"/>
        </w:rPr>
        <w:t>only</w:t>
      </w:r>
    </w:p>
    <w:p w:rsidR="00571F1D" w:rsidRPr="0044616F" w:rsidRDefault="00571F1D" w:rsidP="005603B4">
      <w:pPr>
        <w:rPr>
          <w:sz w:val="28"/>
          <w:szCs w:val="28"/>
        </w:rPr>
      </w:pPr>
    </w:p>
    <w:p w:rsidR="007E3AE2" w:rsidRDefault="007E3AE2" w:rsidP="007E3AE2">
      <w:pPr>
        <w:jc w:val="center"/>
        <w:rPr>
          <w:sz w:val="28"/>
          <w:szCs w:val="28"/>
        </w:rPr>
      </w:pPr>
      <w:r w:rsidRPr="007E3AE2">
        <w:rPr>
          <w:sz w:val="28"/>
          <w:szCs w:val="28"/>
        </w:rPr>
        <w:t>Please note that the competition will be run unde</w:t>
      </w:r>
      <w:r w:rsidR="002343BD">
        <w:rPr>
          <w:sz w:val="28"/>
          <w:szCs w:val="28"/>
        </w:rPr>
        <w:t>r British Riding Club Rules 2015</w:t>
      </w:r>
      <w:r w:rsidRPr="007E3AE2">
        <w:rPr>
          <w:sz w:val="28"/>
          <w:szCs w:val="28"/>
        </w:rPr>
        <w:t>.</w:t>
      </w:r>
    </w:p>
    <w:p w:rsidR="002343BD" w:rsidRDefault="002343BD" w:rsidP="007E3AE2">
      <w:pPr>
        <w:jc w:val="center"/>
        <w:rPr>
          <w:sz w:val="28"/>
          <w:szCs w:val="28"/>
        </w:rPr>
      </w:pPr>
    </w:p>
    <w:p w:rsidR="002343BD" w:rsidRDefault="002343BD" w:rsidP="007E3AE2">
      <w:pPr>
        <w:jc w:val="center"/>
        <w:rPr>
          <w:sz w:val="28"/>
          <w:szCs w:val="28"/>
        </w:rPr>
      </w:pPr>
    </w:p>
    <w:p w:rsidR="002343BD" w:rsidRPr="00571F1D" w:rsidRDefault="00571F1D" w:rsidP="007E3AE2">
      <w:pPr>
        <w:jc w:val="center"/>
        <w:rPr>
          <w:b/>
          <w:sz w:val="28"/>
          <w:szCs w:val="28"/>
        </w:rPr>
      </w:pPr>
      <w:r w:rsidRPr="00571F1D">
        <w:rPr>
          <w:b/>
          <w:sz w:val="28"/>
          <w:szCs w:val="28"/>
        </w:rPr>
        <w:t>Health and Safety</w:t>
      </w:r>
    </w:p>
    <w:p w:rsidR="002343BD" w:rsidRDefault="002343BD" w:rsidP="007E3AE2">
      <w:pPr>
        <w:jc w:val="center"/>
        <w:rPr>
          <w:sz w:val="28"/>
          <w:szCs w:val="28"/>
        </w:rPr>
      </w:pPr>
    </w:p>
    <w:p w:rsidR="002343BD" w:rsidRDefault="00571F1D" w:rsidP="007E3AE2">
      <w:pPr>
        <w:jc w:val="center"/>
        <w:rPr>
          <w:sz w:val="28"/>
          <w:szCs w:val="28"/>
        </w:rPr>
      </w:pPr>
      <w:r>
        <w:rPr>
          <w:sz w:val="28"/>
          <w:szCs w:val="28"/>
        </w:rPr>
        <w:t>The organisers of this event have taken all reasonable precautions to ensure health and safety of everyone present.  For these precautions to be effective everyone must obey the instructions of the organisers and all officials and stewards.</w:t>
      </w:r>
    </w:p>
    <w:p w:rsidR="002343BD" w:rsidRDefault="002343BD" w:rsidP="007E3AE2">
      <w:pPr>
        <w:jc w:val="center"/>
        <w:rPr>
          <w:sz w:val="28"/>
          <w:szCs w:val="28"/>
        </w:rPr>
      </w:pPr>
    </w:p>
    <w:p w:rsidR="005603B4" w:rsidRPr="005603B4" w:rsidRDefault="005603B4" w:rsidP="005603B4">
      <w:pPr>
        <w:jc w:val="center"/>
        <w:rPr>
          <w:b/>
          <w:sz w:val="28"/>
          <w:szCs w:val="28"/>
        </w:rPr>
      </w:pPr>
      <w:r w:rsidRPr="005603B4">
        <w:rPr>
          <w:b/>
          <w:sz w:val="28"/>
          <w:szCs w:val="28"/>
        </w:rPr>
        <w:t>A First Aider will be in attendance</w:t>
      </w:r>
    </w:p>
    <w:p w:rsidR="002343BD" w:rsidRDefault="002343BD" w:rsidP="005603B4">
      <w:pPr>
        <w:rPr>
          <w:sz w:val="28"/>
          <w:szCs w:val="28"/>
        </w:rPr>
      </w:pPr>
    </w:p>
    <w:p w:rsidR="002343BD" w:rsidRPr="004A35FA" w:rsidRDefault="004A35FA" w:rsidP="004A35FA">
      <w:pPr>
        <w:jc w:val="center"/>
        <w:rPr>
          <w:b/>
          <w:bCs/>
          <w:sz w:val="28"/>
          <w:szCs w:val="28"/>
        </w:rPr>
      </w:pPr>
      <w:r>
        <w:rPr>
          <w:b/>
          <w:bCs/>
          <w:sz w:val="28"/>
          <w:szCs w:val="28"/>
        </w:rPr>
        <w:t>Refreshments available</w:t>
      </w:r>
    </w:p>
    <w:p w:rsidR="00EC7E0F" w:rsidRDefault="00EC7E0F" w:rsidP="004A35FA">
      <w:pPr>
        <w:jc w:val="center"/>
        <w:rPr>
          <w:b/>
          <w:bCs/>
          <w:sz w:val="28"/>
          <w:szCs w:val="28"/>
        </w:rPr>
      </w:pPr>
    </w:p>
    <w:p w:rsidR="00EC7E0F" w:rsidRDefault="00EC7E0F" w:rsidP="004A35FA">
      <w:pPr>
        <w:jc w:val="center"/>
        <w:rPr>
          <w:b/>
          <w:bCs/>
          <w:sz w:val="28"/>
          <w:szCs w:val="28"/>
        </w:rPr>
      </w:pPr>
    </w:p>
    <w:p w:rsidR="00EC7E0F" w:rsidRDefault="002712F8" w:rsidP="00EC7E0F">
      <w:pPr>
        <w:jc w:val="center"/>
        <w:rPr>
          <w:sz w:val="28"/>
          <w:szCs w:val="28"/>
        </w:rPr>
      </w:pPr>
      <w:r w:rsidRPr="007E3AE2">
        <w:rPr>
          <w:b/>
          <w:bCs/>
          <w:sz w:val="28"/>
          <w:szCs w:val="28"/>
        </w:rPr>
        <w:lastRenderedPageBreak/>
        <w:t>Regulations:</w:t>
      </w:r>
    </w:p>
    <w:p w:rsidR="00EC7E0F" w:rsidRPr="007E3AE2" w:rsidRDefault="00EC7E0F" w:rsidP="00EC7E0F">
      <w:pPr>
        <w:jc w:val="center"/>
        <w:rPr>
          <w:sz w:val="28"/>
          <w:szCs w:val="28"/>
        </w:rPr>
      </w:pPr>
    </w:p>
    <w:p w:rsidR="002712F8" w:rsidRPr="007E3AE2" w:rsidRDefault="002712F8" w:rsidP="002712F8">
      <w:pPr>
        <w:numPr>
          <w:ilvl w:val="0"/>
          <w:numId w:val="2"/>
        </w:numPr>
        <w:jc w:val="left"/>
        <w:rPr>
          <w:sz w:val="28"/>
          <w:szCs w:val="28"/>
        </w:rPr>
      </w:pPr>
      <w:r w:rsidRPr="007E3AE2">
        <w:rPr>
          <w:sz w:val="28"/>
          <w:szCs w:val="28"/>
        </w:rPr>
        <w:t xml:space="preserve">Online and postal entries (to the Secretary with the correct fees) in advance to be received by </w:t>
      </w:r>
      <w:r>
        <w:rPr>
          <w:sz w:val="28"/>
          <w:szCs w:val="28"/>
        </w:rPr>
        <w:t>Monday 30</w:t>
      </w:r>
      <w:r w:rsidRPr="007E3AE2">
        <w:rPr>
          <w:sz w:val="28"/>
          <w:szCs w:val="28"/>
          <w:vertAlign w:val="superscript"/>
        </w:rPr>
        <w:t>th</w:t>
      </w:r>
      <w:r>
        <w:rPr>
          <w:sz w:val="28"/>
          <w:szCs w:val="28"/>
        </w:rPr>
        <w:t xml:space="preserve"> March 2015.</w:t>
      </w:r>
    </w:p>
    <w:p w:rsidR="002712F8" w:rsidRPr="007E3AE2" w:rsidRDefault="002712F8" w:rsidP="002712F8">
      <w:pPr>
        <w:numPr>
          <w:ilvl w:val="0"/>
          <w:numId w:val="2"/>
        </w:numPr>
        <w:jc w:val="left"/>
        <w:rPr>
          <w:sz w:val="28"/>
          <w:szCs w:val="28"/>
        </w:rPr>
      </w:pPr>
      <w:r w:rsidRPr="007E3AE2">
        <w:rPr>
          <w:sz w:val="28"/>
          <w:szCs w:val="28"/>
        </w:rPr>
        <w:t xml:space="preserve">Please note it is the rider who is eligible for reduced entry fees as SWDG member. </w:t>
      </w:r>
    </w:p>
    <w:p w:rsidR="002712F8" w:rsidRPr="007E3AE2" w:rsidRDefault="002712F8" w:rsidP="002712F8">
      <w:pPr>
        <w:numPr>
          <w:ilvl w:val="0"/>
          <w:numId w:val="2"/>
        </w:numPr>
        <w:jc w:val="left"/>
        <w:rPr>
          <w:sz w:val="28"/>
          <w:szCs w:val="28"/>
        </w:rPr>
      </w:pPr>
      <w:r w:rsidRPr="007E3AE2">
        <w:rPr>
          <w:sz w:val="28"/>
          <w:szCs w:val="28"/>
        </w:rPr>
        <w:t>Body protectors recommended in the show jumping phase.</w:t>
      </w:r>
    </w:p>
    <w:p w:rsidR="002712F8" w:rsidRPr="007E3AE2" w:rsidRDefault="002712F8" w:rsidP="002712F8">
      <w:pPr>
        <w:numPr>
          <w:ilvl w:val="0"/>
          <w:numId w:val="2"/>
        </w:numPr>
        <w:jc w:val="left"/>
        <w:rPr>
          <w:sz w:val="28"/>
          <w:szCs w:val="28"/>
        </w:rPr>
      </w:pPr>
      <w:r w:rsidRPr="007E3AE2">
        <w:rPr>
          <w:sz w:val="28"/>
          <w:szCs w:val="28"/>
        </w:rPr>
        <w:t xml:space="preserve">Neither the Landowner nor South Western Dressage Group will hold themselves responsible for any accident to persons and/or horse/ponies attending the show. </w:t>
      </w:r>
    </w:p>
    <w:p w:rsidR="002712F8" w:rsidRPr="007E3AE2" w:rsidRDefault="002712F8" w:rsidP="002712F8">
      <w:pPr>
        <w:numPr>
          <w:ilvl w:val="0"/>
          <w:numId w:val="2"/>
        </w:numPr>
        <w:jc w:val="left"/>
        <w:rPr>
          <w:sz w:val="28"/>
          <w:szCs w:val="28"/>
        </w:rPr>
      </w:pPr>
      <w:r w:rsidRPr="007E3AE2">
        <w:rPr>
          <w:sz w:val="28"/>
          <w:szCs w:val="28"/>
        </w:rPr>
        <w:t xml:space="preserve">The Judge’s decision is final. </w:t>
      </w:r>
    </w:p>
    <w:p w:rsidR="002712F8" w:rsidRPr="007E3AE2" w:rsidRDefault="002712F8" w:rsidP="002712F8">
      <w:pPr>
        <w:numPr>
          <w:ilvl w:val="0"/>
          <w:numId w:val="2"/>
        </w:numPr>
        <w:jc w:val="left"/>
        <w:rPr>
          <w:sz w:val="28"/>
          <w:szCs w:val="28"/>
        </w:rPr>
      </w:pPr>
      <w:r w:rsidRPr="007E3AE2">
        <w:rPr>
          <w:sz w:val="28"/>
          <w:szCs w:val="28"/>
        </w:rPr>
        <w:t xml:space="preserve">DOGS must be kept on leads AT ALL TIMES. Children MUST be kept under control. </w:t>
      </w:r>
    </w:p>
    <w:p w:rsidR="002712F8" w:rsidRPr="007E3AE2" w:rsidRDefault="002712F8" w:rsidP="002712F8">
      <w:pPr>
        <w:numPr>
          <w:ilvl w:val="0"/>
          <w:numId w:val="2"/>
        </w:numPr>
        <w:jc w:val="left"/>
        <w:rPr>
          <w:sz w:val="28"/>
          <w:szCs w:val="28"/>
        </w:rPr>
      </w:pPr>
      <w:r w:rsidRPr="007E3AE2">
        <w:rPr>
          <w:sz w:val="28"/>
          <w:szCs w:val="28"/>
        </w:rPr>
        <w:t>Permitted tack only may be used when riding in.</w:t>
      </w:r>
    </w:p>
    <w:p w:rsidR="002712F8" w:rsidRPr="007E3AE2" w:rsidRDefault="002712F8" w:rsidP="002712F8">
      <w:pPr>
        <w:numPr>
          <w:ilvl w:val="0"/>
          <w:numId w:val="2"/>
        </w:numPr>
        <w:jc w:val="left"/>
        <w:rPr>
          <w:sz w:val="28"/>
          <w:szCs w:val="28"/>
        </w:rPr>
      </w:pPr>
      <w:r w:rsidRPr="007E3AE2">
        <w:rPr>
          <w:sz w:val="28"/>
          <w:szCs w:val="28"/>
        </w:rPr>
        <w:t>Hats of the correct standard (</w:t>
      </w:r>
      <w:r w:rsidRPr="007E3AE2">
        <w:rPr>
          <w:sz w:val="28"/>
          <w:szCs w:val="28"/>
          <w:lang w:val="fr-FR"/>
        </w:rPr>
        <w:t xml:space="preserve">PAS 015, EN1384, ASTMF 1163 or </w:t>
      </w:r>
      <w:proofErr w:type="spellStart"/>
      <w:r w:rsidRPr="007E3AE2">
        <w:rPr>
          <w:sz w:val="28"/>
          <w:szCs w:val="28"/>
          <w:lang w:val="fr-FR"/>
        </w:rPr>
        <w:t>above</w:t>
      </w:r>
      <w:proofErr w:type="spellEnd"/>
      <w:r w:rsidRPr="007E3AE2">
        <w:rPr>
          <w:sz w:val="28"/>
          <w:szCs w:val="28"/>
          <w:lang w:val="fr-FR"/>
        </w:rPr>
        <w:t xml:space="preserve">) </w:t>
      </w:r>
      <w:r w:rsidRPr="007E3AE2">
        <w:rPr>
          <w:sz w:val="28"/>
          <w:szCs w:val="28"/>
        </w:rPr>
        <w:t xml:space="preserve">should be worn at all </w:t>
      </w:r>
      <w:proofErr w:type="gramStart"/>
      <w:r w:rsidRPr="007E3AE2">
        <w:rPr>
          <w:sz w:val="28"/>
          <w:szCs w:val="28"/>
        </w:rPr>
        <w:t>times  correctly</w:t>
      </w:r>
      <w:proofErr w:type="gramEnd"/>
      <w:r w:rsidRPr="007E3AE2">
        <w:rPr>
          <w:sz w:val="28"/>
          <w:szCs w:val="28"/>
        </w:rPr>
        <w:t xml:space="preserve"> fastened when mounted on the competition site.</w:t>
      </w:r>
    </w:p>
    <w:p w:rsidR="002343BD" w:rsidRDefault="002343BD" w:rsidP="007E3AE2">
      <w:pPr>
        <w:jc w:val="left"/>
        <w:rPr>
          <w:sz w:val="28"/>
          <w:szCs w:val="28"/>
        </w:rPr>
      </w:pPr>
    </w:p>
    <w:p w:rsidR="002712F8" w:rsidRPr="00F963D2" w:rsidRDefault="002712F8" w:rsidP="002712F8">
      <w:pPr>
        <w:jc w:val="center"/>
        <w:rPr>
          <w:b/>
          <w:sz w:val="28"/>
          <w:szCs w:val="28"/>
          <w:u w:val="single"/>
        </w:rPr>
      </w:pPr>
      <w:r w:rsidRPr="00F963D2">
        <w:rPr>
          <w:b/>
          <w:sz w:val="28"/>
          <w:szCs w:val="28"/>
          <w:u w:val="single"/>
        </w:rPr>
        <w:t>CLASSES</w:t>
      </w:r>
    </w:p>
    <w:p w:rsidR="002712F8" w:rsidRDefault="002712F8" w:rsidP="002712F8">
      <w:pPr>
        <w:rPr>
          <w:sz w:val="28"/>
          <w:szCs w:val="28"/>
        </w:rPr>
      </w:pPr>
    </w:p>
    <w:p w:rsidR="002712F8" w:rsidRDefault="002712F8" w:rsidP="002712F8">
      <w:pPr>
        <w:jc w:val="left"/>
        <w:rPr>
          <w:sz w:val="28"/>
          <w:szCs w:val="28"/>
        </w:rPr>
      </w:pPr>
      <w:r>
        <w:rPr>
          <w:sz w:val="28"/>
          <w:szCs w:val="28"/>
        </w:rPr>
        <w:t>Class 1</w:t>
      </w:r>
      <w:r>
        <w:rPr>
          <w:sz w:val="28"/>
          <w:szCs w:val="28"/>
        </w:rPr>
        <w:tab/>
        <w:t>Introductory A (2008)</w:t>
      </w:r>
    </w:p>
    <w:p w:rsidR="002712F8" w:rsidRDefault="002712F8" w:rsidP="002712F8">
      <w:pPr>
        <w:jc w:val="left"/>
        <w:rPr>
          <w:sz w:val="28"/>
          <w:szCs w:val="28"/>
        </w:rPr>
      </w:pPr>
    </w:p>
    <w:p w:rsidR="002712F8" w:rsidRDefault="002712F8" w:rsidP="002712F8">
      <w:pPr>
        <w:jc w:val="left"/>
        <w:rPr>
          <w:sz w:val="28"/>
          <w:szCs w:val="28"/>
        </w:rPr>
      </w:pPr>
      <w:r>
        <w:rPr>
          <w:sz w:val="28"/>
          <w:szCs w:val="28"/>
        </w:rPr>
        <w:t>Class 2</w:t>
      </w:r>
      <w:r>
        <w:rPr>
          <w:sz w:val="28"/>
          <w:szCs w:val="28"/>
        </w:rPr>
        <w:tab/>
        <w:t>Preliminary 7 (2002)</w:t>
      </w:r>
    </w:p>
    <w:p w:rsidR="002712F8" w:rsidRDefault="002712F8" w:rsidP="002712F8">
      <w:pPr>
        <w:jc w:val="left"/>
        <w:rPr>
          <w:sz w:val="28"/>
          <w:szCs w:val="28"/>
        </w:rPr>
      </w:pPr>
    </w:p>
    <w:p w:rsidR="002712F8" w:rsidRDefault="002712F8" w:rsidP="002712F8">
      <w:pPr>
        <w:jc w:val="left"/>
        <w:rPr>
          <w:sz w:val="28"/>
          <w:szCs w:val="28"/>
        </w:rPr>
      </w:pPr>
      <w:r>
        <w:rPr>
          <w:sz w:val="28"/>
          <w:szCs w:val="28"/>
        </w:rPr>
        <w:t>Class 3</w:t>
      </w:r>
      <w:r>
        <w:rPr>
          <w:sz w:val="28"/>
          <w:szCs w:val="28"/>
        </w:rPr>
        <w:tab/>
        <w:t>Preliminary 14 (2006)</w:t>
      </w:r>
    </w:p>
    <w:p w:rsidR="002712F8" w:rsidRDefault="002712F8" w:rsidP="002712F8">
      <w:pPr>
        <w:jc w:val="left"/>
        <w:rPr>
          <w:sz w:val="28"/>
          <w:szCs w:val="28"/>
        </w:rPr>
      </w:pPr>
    </w:p>
    <w:p w:rsidR="002712F8" w:rsidRDefault="002712F8" w:rsidP="002712F8">
      <w:pPr>
        <w:jc w:val="left"/>
        <w:rPr>
          <w:sz w:val="28"/>
          <w:szCs w:val="28"/>
        </w:rPr>
      </w:pPr>
      <w:r>
        <w:rPr>
          <w:sz w:val="28"/>
          <w:szCs w:val="28"/>
        </w:rPr>
        <w:t>Class 4</w:t>
      </w:r>
      <w:r>
        <w:rPr>
          <w:sz w:val="28"/>
          <w:szCs w:val="28"/>
        </w:rPr>
        <w:tab/>
        <w:t>Preliminary 18 (2002)</w:t>
      </w:r>
    </w:p>
    <w:p w:rsidR="002712F8" w:rsidRDefault="002712F8" w:rsidP="002712F8">
      <w:pPr>
        <w:jc w:val="left"/>
        <w:rPr>
          <w:sz w:val="28"/>
          <w:szCs w:val="28"/>
        </w:rPr>
      </w:pPr>
    </w:p>
    <w:p w:rsidR="002712F8" w:rsidRDefault="002712F8" w:rsidP="002712F8">
      <w:pPr>
        <w:jc w:val="left"/>
        <w:rPr>
          <w:sz w:val="28"/>
          <w:szCs w:val="28"/>
        </w:rPr>
      </w:pPr>
      <w:r>
        <w:rPr>
          <w:sz w:val="28"/>
          <w:szCs w:val="28"/>
        </w:rPr>
        <w:t>Class 5</w:t>
      </w:r>
      <w:r>
        <w:rPr>
          <w:sz w:val="28"/>
          <w:szCs w:val="28"/>
        </w:rPr>
        <w:tab/>
        <w:t>Novice 24 (2010)</w:t>
      </w:r>
    </w:p>
    <w:p w:rsidR="002712F8" w:rsidRDefault="002712F8" w:rsidP="002712F8">
      <w:pPr>
        <w:jc w:val="left"/>
        <w:rPr>
          <w:sz w:val="28"/>
          <w:szCs w:val="28"/>
        </w:rPr>
      </w:pPr>
    </w:p>
    <w:p w:rsidR="002712F8" w:rsidRPr="007E3AE2" w:rsidRDefault="002712F8" w:rsidP="002712F8">
      <w:pPr>
        <w:jc w:val="left"/>
        <w:rPr>
          <w:sz w:val="28"/>
          <w:szCs w:val="28"/>
        </w:rPr>
      </w:pPr>
      <w:r w:rsidRPr="007E3AE2">
        <w:rPr>
          <w:b/>
          <w:bCs/>
          <w:sz w:val="28"/>
          <w:szCs w:val="28"/>
        </w:rPr>
        <w:t>Rosettes:</w:t>
      </w:r>
    </w:p>
    <w:p w:rsidR="002712F8" w:rsidRDefault="002712F8" w:rsidP="002712F8">
      <w:pPr>
        <w:jc w:val="left"/>
        <w:rPr>
          <w:sz w:val="28"/>
          <w:szCs w:val="28"/>
        </w:rPr>
      </w:pPr>
      <w:r w:rsidRPr="007E3AE2">
        <w:rPr>
          <w:sz w:val="28"/>
          <w:szCs w:val="28"/>
        </w:rPr>
        <w:t>To 6</w:t>
      </w:r>
      <w:r w:rsidRPr="007E3AE2">
        <w:rPr>
          <w:sz w:val="28"/>
          <w:szCs w:val="28"/>
          <w:vertAlign w:val="superscript"/>
        </w:rPr>
        <w:t>th</w:t>
      </w:r>
      <w:r w:rsidRPr="007E3AE2">
        <w:rPr>
          <w:sz w:val="28"/>
          <w:szCs w:val="28"/>
        </w:rPr>
        <w:t xml:space="preserve"> Place in each class</w:t>
      </w:r>
    </w:p>
    <w:p w:rsidR="002712F8" w:rsidRPr="007E3AE2" w:rsidRDefault="002712F8" w:rsidP="002712F8">
      <w:pPr>
        <w:jc w:val="left"/>
        <w:rPr>
          <w:sz w:val="28"/>
          <w:szCs w:val="28"/>
        </w:rPr>
      </w:pPr>
    </w:p>
    <w:p w:rsidR="002712F8" w:rsidRPr="007E3AE2" w:rsidRDefault="002712F8" w:rsidP="002712F8">
      <w:pPr>
        <w:jc w:val="left"/>
        <w:rPr>
          <w:sz w:val="28"/>
          <w:szCs w:val="28"/>
        </w:rPr>
      </w:pPr>
      <w:r w:rsidRPr="007E3AE2">
        <w:rPr>
          <w:b/>
          <w:bCs/>
          <w:sz w:val="28"/>
          <w:szCs w:val="28"/>
        </w:rPr>
        <w:t xml:space="preserve">Special prizes: </w:t>
      </w:r>
    </w:p>
    <w:p w:rsidR="002712F8" w:rsidRPr="007E3AE2" w:rsidRDefault="002712F8" w:rsidP="002712F8">
      <w:pPr>
        <w:jc w:val="left"/>
        <w:rPr>
          <w:sz w:val="28"/>
          <w:szCs w:val="28"/>
        </w:rPr>
      </w:pPr>
      <w:r w:rsidRPr="007E3AE2">
        <w:rPr>
          <w:sz w:val="28"/>
          <w:szCs w:val="28"/>
        </w:rPr>
        <w:t>Best SWDG member in each class</w:t>
      </w:r>
    </w:p>
    <w:p w:rsidR="002712F8" w:rsidRDefault="002712F8" w:rsidP="002712F8">
      <w:pPr>
        <w:jc w:val="left"/>
        <w:rPr>
          <w:sz w:val="28"/>
          <w:szCs w:val="28"/>
        </w:rPr>
      </w:pPr>
      <w:r w:rsidRPr="007E3AE2">
        <w:rPr>
          <w:sz w:val="28"/>
          <w:szCs w:val="28"/>
        </w:rPr>
        <w:t>Best Junior in each class (18 and under)</w:t>
      </w:r>
    </w:p>
    <w:p w:rsidR="002712F8" w:rsidRPr="007E3AE2" w:rsidRDefault="002712F8" w:rsidP="002712F8">
      <w:pPr>
        <w:jc w:val="left"/>
        <w:rPr>
          <w:sz w:val="28"/>
          <w:szCs w:val="28"/>
        </w:rPr>
      </w:pPr>
    </w:p>
    <w:p w:rsidR="002712F8" w:rsidRPr="007E3AE2" w:rsidRDefault="002712F8" w:rsidP="002712F8">
      <w:pPr>
        <w:jc w:val="left"/>
        <w:rPr>
          <w:sz w:val="28"/>
          <w:szCs w:val="28"/>
        </w:rPr>
      </w:pPr>
      <w:r w:rsidRPr="007E3AE2">
        <w:rPr>
          <w:b/>
          <w:bCs/>
          <w:sz w:val="28"/>
          <w:szCs w:val="28"/>
        </w:rPr>
        <w:t>Entry Fee</w:t>
      </w:r>
      <w:r w:rsidRPr="007E3AE2">
        <w:rPr>
          <w:sz w:val="28"/>
          <w:szCs w:val="28"/>
        </w:rPr>
        <w:t>:</w:t>
      </w:r>
    </w:p>
    <w:p w:rsidR="002712F8" w:rsidRDefault="002712F8" w:rsidP="002712F8">
      <w:pPr>
        <w:jc w:val="left"/>
        <w:rPr>
          <w:sz w:val="28"/>
          <w:szCs w:val="28"/>
        </w:rPr>
      </w:pPr>
      <w:r>
        <w:rPr>
          <w:sz w:val="28"/>
          <w:szCs w:val="28"/>
        </w:rPr>
        <w:t>In advance - £10 per class (SWDG), £12</w:t>
      </w:r>
      <w:r w:rsidRPr="007E3AE2">
        <w:rPr>
          <w:sz w:val="28"/>
          <w:szCs w:val="28"/>
        </w:rPr>
        <w:t xml:space="preserve"> (non SWDG)</w:t>
      </w:r>
    </w:p>
    <w:p w:rsidR="002712F8" w:rsidRDefault="002712F8" w:rsidP="007E3AE2">
      <w:pPr>
        <w:jc w:val="left"/>
        <w:rPr>
          <w:sz w:val="28"/>
          <w:szCs w:val="28"/>
        </w:rPr>
      </w:pPr>
    </w:p>
    <w:p w:rsidR="002712F8" w:rsidRPr="004A35FA" w:rsidRDefault="002712F8" w:rsidP="002712F8">
      <w:pPr>
        <w:jc w:val="center"/>
        <w:rPr>
          <w:b/>
          <w:noProof/>
          <w:sz w:val="28"/>
          <w:szCs w:val="28"/>
          <w:lang w:eastAsia="en-GB"/>
        </w:rPr>
      </w:pPr>
      <w:r w:rsidRPr="004A35FA">
        <w:rPr>
          <w:b/>
          <w:noProof/>
          <w:sz w:val="28"/>
          <w:szCs w:val="28"/>
          <w:lang w:eastAsia="en-GB"/>
        </w:rPr>
        <w:lastRenderedPageBreak/>
        <w:t>Entry Form</w:t>
      </w:r>
    </w:p>
    <w:p w:rsidR="002712F8" w:rsidRPr="004A35FA" w:rsidRDefault="002712F8" w:rsidP="002712F8">
      <w:pPr>
        <w:jc w:val="center"/>
        <w:rPr>
          <w:b/>
          <w:noProof/>
          <w:sz w:val="28"/>
          <w:szCs w:val="28"/>
          <w:lang w:eastAsia="en-GB"/>
        </w:rPr>
      </w:pPr>
      <w:r w:rsidRPr="004A35FA">
        <w:rPr>
          <w:b/>
          <w:noProof/>
          <w:sz w:val="28"/>
          <w:szCs w:val="28"/>
          <w:lang w:eastAsia="en-GB"/>
        </w:rPr>
        <w:t>SWDG Dressage Competition at Aldon Park</w:t>
      </w:r>
    </w:p>
    <w:p w:rsidR="002712F8" w:rsidRPr="004A35FA" w:rsidRDefault="002712F8" w:rsidP="002712F8">
      <w:pPr>
        <w:jc w:val="center"/>
        <w:rPr>
          <w:b/>
          <w:noProof/>
          <w:sz w:val="28"/>
          <w:szCs w:val="28"/>
          <w:lang w:eastAsia="en-GB"/>
        </w:rPr>
      </w:pPr>
      <w:r w:rsidRPr="004A35FA">
        <w:rPr>
          <w:b/>
          <w:noProof/>
          <w:sz w:val="28"/>
          <w:szCs w:val="28"/>
          <w:lang w:eastAsia="en-GB"/>
        </w:rPr>
        <w:t>6</w:t>
      </w:r>
      <w:r w:rsidRPr="004A35FA">
        <w:rPr>
          <w:b/>
          <w:noProof/>
          <w:sz w:val="28"/>
          <w:szCs w:val="28"/>
          <w:vertAlign w:val="superscript"/>
          <w:lang w:eastAsia="en-GB"/>
        </w:rPr>
        <w:t>th</w:t>
      </w:r>
      <w:r w:rsidRPr="004A35FA">
        <w:rPr>
          <w:b/>
          <w:noProof/>
          <w:sz w:val="28"/>
          <w:szCs w:val="28"/>
          <w:lang w:eastAsia="en-GB"/>
        </w:rPr>
        <w:t xml:space="preserve"> April 2015</w:t>
      </w:r>
    </w:p>
    <w:p w:rsidR="002712F8" w:rsidRDefault="002712F8" w:rsidP="007E3AE2">
      <w:pPr>
        <w:jc w:val="left"/>
        <w:rPr>
          <w:sz w:val="28"/>
          <w:szCs w:val="28"/>
        </w:rPr>
      </w:pPr>
    </w:p>
    <w:tbl>
      <w:tblPr>
        <w:tblW w:w="9216" w:type="dxa"/>
        <w:tblCellMar>
          <w:left w:w="0" w:type="dxa"/>
          <w:right w:w="0" w:type="dxa"/>
        </w:tblCellMar>
        <w:tblLook w:val="0420" w:firstRow="1" w:lastRow="0" w:firstColumn="0" w:lastColumn="0" w:noHBand="0" w:noVBand="1"/>
      </w:tblPr>
      <w:tblGrid>
        <w:gridCol w:w="867"/>
        <w:gridCol w:w="2941"/>
        <w:gridCol w:w="3012"/>
        <w:gridCol w:w="1408"/>
        <w:gridCol w:w="988"/>
      </w:tblGrid>
      <w:tr w:rsidR="002343BD" w:rsidRPr="002343BD" w:rsidTr="00447953">
        <w:trPr>
          <w:trHeight w:val="794"/>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343BD" w:rsidRPr="00C048FE" w:rsidRDefault="002343BD" w:rsidP="002343BD">
            <w:pPr>
              <w:jc w:val="left"/>
              <w:rPr>
                <w:rFonts w:ascii="Arial" w:eastAsia="Times New Roman" w:hAnsi="Arial" w:cs="Arial"/>
                <w:sz w:val="28"/>
                <w:szCs w:val="28"/>
                <w:lang w:eastAsia="en-GB"/>
              </w:rPr>
            </w:pPr>
            <w:r w:rsidRPr="00C048FE">
              <w:rPr>
                <w:rFonts w:ascii="Calibri" w:eastAsia="Times New Roman" w:hAnsi="Calibri" w:cs="Arial"/>
                <w:b/>
                <w:bCs/>
                <w:color w:val="000000" w:themeColor="text1"/>
                <w:kern w:val="24"/>
                <w:sz w:val="28"/>
                <w:szCs w:val="28"/>
                <w:lang w:eastAsia="en-GB"/>
              </w:rPr>
              <w:t>Class</w:t>
            </w: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343BD" w:rsidRPr="00C048FE" w:rsidRDefault="002343BD" w:rsidP="002343BD">
            <w:pPr>
              <w:jc w:val="left"/>
              <w:rPr>
                <w:rFonts w:ascii="Arial" w:eastAsia="Times New Roman" w:hAnsi="Arial" w:cs="Arial"/>
                <w:sz w:val="28"/>
                <w:szCs w:val="28"/>
                <w:lang w:eastAsia="en-GB"/>
              </w:rPr>
            </w:pPr>
            <w:r w:rsidRPr="00C048FE">
              <w:rPr>
                <w:rFonts w:ascii="Calibri" w:eastAsia="Times New Roman" w:hAnsi="Calibri" w:cs="Arial"/>
                <w:b/>
                <w:bCs/>
                <w:color w:val="000000" w:themeColor="text1"/>
                <w:kern w:val="24"/>
                <w:sz w:val="28"/>
                <w:szCs w:val="28"/>
                <w:lang w:eastAsia="en-GB"/>
              </w:rPr>
              <w:t>Rider</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343BD" w:rsidRPr="00C048FE" w:rsidRDefault="002343BD" w:rsidP="002343BD">
            <w:pPr>
              <w:jc w:val="left"/>
              <w:rPr>
                <w:rFonts w:ascii="Arial" w:eastAsia="Times New Roman" w:hAnsi="Arial" w:cs="Arial"/>
                <w:sz w:val="28"/>
                <w:szCs w:val="28"/>
                <w:lang w:eastAsia="en-GB"/>
              </w:rPr>
            </w:pPr>
            <w:r w:rsidRPr="00C048FE">
              <w:rPr>
                <w:rFonts w:ascii="Calibri" w:eastAsia="Times New Roman" w:hAnsi="Calibri" w:cs="Arial"/>
                <w:b/>
                <w:bCs/>
                <w:color w:val="000000" w:themeColor="text1"/>
                <w:kern w:val="24"/>
                <w:sz w:val="28"/>
                <w:szCs w:val="28"/>
                <w:lang w:eastAsia="en-GB"/>
              </w:rPr>
              <w:t>Horse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343BD" w:rsidRPr="00C048FE" w:rsidRDefault="002343BD" w:rsidP="002343BD">
            <w:pPr>
              <w:jc w:val="left"/>
              <w:rPr>
                <w:rFonts w:ascii="Arial" w:eastAsia="Times New Roman" w:hAnsi="Arial" w:cs="Arial"/>
                <w:sz w:val="28"/>
                <w:szCs w:val="28"/>
                <w:lang w:eastAsia="en-GB"/>
              </w:rPr>
            </w:pPr>
            <w:r w:rsidRPr="00C048FE">
              <w:rPr>
                <w:rFonts w:ascii="Calibri" w:eastAsia="Times New Roman" w:hAnsi="Calibri" w:cs="Arial"/>
                <w:b/>
                <w:bCs/>
                <w:color w:val="000000" w:themeColor="text1"/>
                <w:kern w:val="24"/>
                <w:sz w:val="28"/>
                <w:szCs w:val="28"/>
                <w:lang w:eastAsia="en-GB"/>
              </w:rPr>
              <w:t>Special (SWDG/J)</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343BD" w:rsidRPr="00C048FE" w:rsidRDefault="002343BD" w:rsidP="002343BD">
            <w:pPr>
              <w:jc w:val="left"/>
              <w:rPr>
                <w:rFonts w:ascii="Arial" w:eastAsia="Times New Roman" w:hAnsi="Arial" w:cs="Arial"/>
                <w:sz w:val="28"/>
                <w:szCs w:val="28"/>
                <w:lang w:eastAsia="en-GB"/>
              </w:rPr>
            </w:pPr>
            <w:r w:rsidRPr="00C048FE">
              <w:rPr>
                <w:rFonts w:ascii="Calibri" w:eastAsia="Times New Roman" w:hAnsi="Calibri" w:cs="Arial"/>
                <w:b/>
                <w:bCs/>
                <w:color w:val="000000" w:themeColor="text1"/>
                <w:kern w:val="24"/>
                <w:sz w:val="28"/>
                <w:szCs w:val="28"/>
                <w:lang w:eastAsia="en-GB"/>
              </w:rPr>
              <w:t>Entry Fee</w:t>
            </w:r>
          </w:p>
        </w:tc>
      </w:tr>
      <w:tr w:rsidR="002343BD" w:rsidRPr="002343BD" w:rsidTr="00447953">
        <w:trPr>
          <w:trHeight w:val="463"/>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Default="002343BD" w:rsidP="002343BD">
            <w:pPr>
              <w:jc w:val="left"/>
              <w:rPr>
                <w:rFonts w:ascii="Arial" w:eastAsia="Times New Roman" w:hAnsi="Arial" w:cs="Arial"/>
                <w:sz w:val="36"/>
                <w:szCs w:val="36"/>
                <w:lang w:eastAsia="en-GB"/>
              </w:rPr>
            </w:pPr>
          </w:p>
          <w:p w:rsidR="002F7A7E" w:rsidRDefault="002F7A7E" w:rsidP="002343BD">
            <w:pPr>
              <w:jc w:val="left"/>
              <w:rPr>
                <w:rFonts w:ascii="Arial" w:eastAsia="Times New Roman" w:hAnsi="Arial" w:cs="Arial"/>
                <w:sz w:val="36"/>
                <w:szCs w:val="36"/>
                <w:lang w:eastAsia="en-GB"/>
              </w:rPr>
            </w:pPr>
          </w:p>
          <w:p w:rsidR="00447953" w:rsidRPr="002343BD" w:rsidRDefault="00447953" w:rsidP="002343BD">
            <w:pPr>
              <w:jc w:val="left"/>
              <w:rPr>
                <w:rFonts w:ascii="Arial" w:eastAsia="Times New Roman" w:hAnsi="Arial" w:cs="Arial"/>
                <w:sz w:val="36"/>
                <w:szCs w:val="36"/>
                <w:lang w:eastAsia="en-GB"/>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r>
      <w:tr w:rsidR="002343BD" w:rsidRPr="002343BD" w:rsidTr="00447953">
        <w:trPr>
          <w:trHeight w:val="463"/>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Default="002343BD" w:rsidP="002343BD">
            <w:pPr>
              <w:jc w:val="left"/>
              <w:rPr>
                <w:rFonts w:ascii="Arial" w:eastAsia="Times New Roman" w:hAnsi="Arial" w:cs="Arial"/>
                <w:sz w:val="36"/>
                <w:szCs w:val="36"/>
                <w:lang w:eastAsia="en-GB"/>
              </w:rPr>
            </w:pPr>
          </w:p>
          <w:p w:rsidR="002F7A7E" w:rsidRDefault="002F7A7E" w:rsidP="002343BD">
            <w:pPr>
              <w:jc w:val="left"/>
              <w:rPr>
                <w:rFonts w:ascii="Arial" w:eastAsia="Times New Roman" w:hAnsi="Arial" w:cs="Arial"/>
                <w:sz w:val="36"/>
                <w:szCs w:val="36"/>
                <w:lang w:eastAsia="en-GB"/>
              </w:rPr>
            </w:pPr>
          </w:p>
          <w:p w:rsidR="00447953" w:rsidRPr="002343BD" w:rsidRDefault="00447953" w:rsidP="002343BD">
            <w:pPr>
              <w:jc w:val="left"/>
              <w:rPr>
                <w:rFonts w:ascii="Arial" w:eastAsia="Times New Roman" w:hAnsi="Arial" w:cs="Arial"/>
                <w:sz w:val="36"/>
                <w:szCs w:val="36"/>
                <w:lang w:eastAsia="en-GB"/>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r>
      <w:tr w:rsidR="002343BD" w:rsidRPr="002343BD" w:rsidTr="00447953">
        <w:trPr>
          <w:trHeight w:val="463"/>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Default="002343BD" w:rsidP="002343BD">
            <w:pPr>
              <w:jc w:val="left"/>
              <w:rPr>
                <w:rFonts w:ascii="Arial" w:eastAsia="Times New Roman" w:hAnsi="Arial" w:cs="Arial"/>
                <w:sz w:val="36"/>
                <w:szCs w:val="36"/>
                <w:lang w:eastAsia="en-GB"/>
              </w:rPr>
            </w:pPr>
          </w:p>
          <w:p w:rsidR="00447953" w:rsidRDefault="00447953" w:rsidP="002343BD">
            <w:pPr>
              <w:jc w:val="left"/>
              <w:rPr>
                <w:rFonts w:ascii="Arial" w:eastAsia="Times New Roman" w:hAnsi="Arial" w:cs="Arial"/>
                <w:sz w:val="36"/>
                <w:szCs w:val="36"/>
                <w:lang w:eastAsia="en-GB"/>
              </w:rPr>
            </w:pPr>
          </w:p>
          <w:p w:rsidR="002F7A7E" w:rsidRPr="002343BD" w:rsidRDefault="002F7A7E" w:rsidP="002343BD">
            <w:pPr>
              <w:jc w:val="left"/>
              <w:rPr>
                <w:rFonts w:ascii="Arial" w:eastAsia="Times New Roman" w:hAnsi="Arial" w:cs="Arial"/>
                <w:sz w:val="36"/>
                <w:szCs w:val="36"/>
                <w:lang w:eastAsia="en-GB"/>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left"/>
              <w:rPr>
                <w:rFonts w:ascii="Arial" w:eastAsia="Times New Roman" w:hAnsi="Arial" w:cs="Arial"/>
                <w:sz w:val="36"/>
                <w:szCs w:val="36"/>
                <w:lang w:eastAsia="en-GB"/>
              </w:rPr>
            </w:pPr>
          </w:p>
        </w:tc>
      </w:tr>
      <w:tr w:rsidR="002343BD" w:rsidRPr="002343BD" w:rsidTr="002343BD">
        <w:trPr>
          <w:trHeight w:val="463"/>
        </w:trPr>
        <w:tc>
          <w:tcPr>
            <w:tcW w:w="8224" w:type="dxa"/>
            <w:gridSpan w:val="4"/>
            <w:tcBorders>
              <w:top w:val="single" w:sz="8" w:space="0" w:color="000000"/>
              <w:left w:val="nil"/>
              <w:bottom w:val="nil"/>
              <w:right w:val="single" w:sz="8" w:space="0" w:color="000000"/>
            </w:tcBorders>
            <w:shd w:val="clear" w:color="auto" w:fill="FFFFFF"/>
            <w:tcMar>
              <w:top w:w="72" w:type="dxa"/>
              <w:left w:w="144" w:type="dxa"/>
              <w:bottom w:w="72" w:type="dxa"/>
              <w:right w:w="144" w:type="dxa"/>
            </w:tcMar>
            <w:hideMark/>
          </w:tcPr>
          <w:p w:rsidR="002343BD" w:rsidRPr="002343BD" w:rsidRDefault="002343BD" w:rsidP="002343BD">
            <w:pPr>
              <w:jc w:val="right"/>
              <w:rPr>
                <w:rFonts w:ascii="Arial" w:eastAsia="Times New Roman" w:hAnsi="Arial" w:cs="Arial"/>
                <w:sz w:val="36"/>
                <w:szCs w:val="36"/>
                <w:lang w:eastAsia="en-GB"/>
              </w:rPr>
            </w:pPr>
            <w:r w:rsidRPr="002343BD">
              <w:rPr>
                <w:rFonts w:ascii="Calibri" w:eastAsia="Times New Roman" w:hAnsi="Calibri" w:cs="Arial"/>
                <w:color w:val="000000" w:themeColor="text1"/>
                <w:kern w:val="24"/>
                <w:sz w:val="28"/>
                <w:szCs w:val="28"/>
                <w:lang w:eastAsia="en-GB"/>
              </w:rPr>
              <w:t>Total</w:t>
            </w:r>
            <w:r w:rsidRPr="002343BD">
              <w:rPr>
                <w:rFonts w:ascii="Calibri" w:eastAsia="Times New Roman" w:hAnsi="Calibri" w:cs="Arial"/>
                <w:color w:val="000000" w:themeColor="text1"/>
                <w:kern w:val="24"/>
                <w:sz w:val="32"/>
                <w:szCs w:val="32"/>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47953" w:rsidRPr="002343BD" w:rsidRDefault="00447953" w:rsidP="002343BD">
            <w:pPr>
              <w:jc w:val="left"/>
              <w:rPr>
                <w:rFonts w:ascii="Arial" w:eastAsia="Times New Roman" w:hAnsi="Arial" w:cs="Arial"/>
                <w:sz w:val="36"/>
                <w:szCs w:val="36"/>
                <w:lang w:eastAsia="en-GB"/>
              </w:rPr>
            </w:pPr>
          </w:p>
        </w:tc>
      </w:tr>
    </w:tbl>
    <w:p w:rsidR="002343BD" w:rsidRDefault="002343BD" w:rsidP="002343BD">
      <w:pPr>
        <w:jc w:val="left"/>
        <w:rPr>
          <w:sz w:val="28"/>
          <w:szCs w:val="28"/>
        </w:rPr>
      </w:pPr>
      <w:r w:rsidRPr="002343BD">
        <w:rPr>
          <w:b/>
          <w:bCs/>
          <w:sz w:val="28"/>
          <w:szCs w:val="28"/>
        </w:rPr>
        <w:t xml:space="preserve">Online entries at </w:t>
      </w:r>
      <w:hyperlink r:id="rId9" w:history="1">
        <w:r w:rsidRPr="002343BD">
          <w:rPr>
            <w:rStyle w:val="Hyperlink"/>
            <w:b/>
            <w:bCs/>
            <w:sz w:val="28"/>
            <w:szCs w:val="28"/>
          </w:rPr>
          <w:t>www.swdg.org</w:t>
        </w:r>
      </w:hyperlink>
    </w:p>
    <w:p w:rsidR="002343BD" w:rsidRPr="002343BD" w:rsidRDefault="002343BD" w:rsidP="002343BD">
      <w:pPr>
        <w:jc w:val="left"/>
        <w:rPr>
          <w:sz w:val="28"/>
          <w:szCs w:val="28"/>
        </w:rPr>
      </w:pPr>
    </w:p>
    <w:p w:rsidR="002343BD" w:rsidRDefault="00571F1D" w:rsidP="002343BD">
      <w:pPr>
        <w:jc w:val="left"/>
        <w:rPr>
          <w:sz w:val="28"/>
          <w:szCs w:val="28"/>
        </w:rPr>
      </w:pPr>
      <w:r>
        <w:rPr>
          <w:sz w:val="28"/>
          <w:szCs w:val="28"/>
        </w:rPr>
        <w:t>Entries</w:t>
      </w:r>
      <w:r w:rsidR="002343BD">
        <w:rPr>
          <w:sz w:val="28"/>
          <w:szCs w:val="28"/>
        </w:rPr>
        <w:t xml:space="preserve"> close Mon</w:t>
      </w:r>
      <w:r w:rsidR="002343BD" w:rsidRPr="002343BD">
        <w:rPr>
          <w:sz w:val="28"/>
          <w:szCs w:val="28"/>
        </w:rPr>
        <w:t xml:space="preserve">day </w:t>
      </w:r>
      <w:r w:rsidR="002343BD">
        <w:rPr>
          <w:sz w:val="28"/>
          <w:szCs w:val="28"/>
        </w:rPr>
        <w:t>29</w:t>
      </w:r>
      <w:r w:rsidR="002343BD" w:rsidRPr="002343BD">
        <w:rPr>
          <w:sz w:val="28"/>
          <w:szCs w:val="28"/>
          <w:vertAlign w:val="superscript"/>
        </w:rPr>
        <w:t>th</w:t>
      </w:r>
      <w:r w:rsidR="002343BD">
        <w:rPr>
          <w:sz w:val="28"/>
          <w:szCs w:val="28"/>
        </w:rPr>
        <w:t xml:space="preserve"> March 2015</w:t>
      </w:r>
      <w:r w:rsidR="004A35FA">
        <w:rPr>
          <w:sz w:val="28"/>
          <w:szCs w:val="28"/>
        </w:rPr>
        <w:t>, 12 noon.</w:t>
      </w:r>
    </w:p>
    <w:p w:rsidR="002343BD" w:rsidRPr="002343BD" w:rsidRDefault="002343BD" w:rsidP="002343BD">
      <w:pPr>
        <w:jc w:val="left"/>
        <w:rPr>
          <w:sz w:val="28"/>
          <w:szCs w:val="28"/>
        </w:rPr>
      </w:pPr>
    </w:p>
    <w:p w:rsidR="002343BD" w:rsidRPr="002343BD" w:rsidRDefault="002343BD" w:rsidP="002343BD">
      <w:pPr>
        <w:jc w:val="left"/>
        <w:rPr>
          <w:sz w:val="28"/>
          <w:szCs w:val="28"/>
        </w:rPr>
      </w:pPr>
      <w:r w:rsidRPr="002343BD">
        <w:rPr>
          <w:sz w:val="28"/>
          <w:szCs w:val="28"/>
        </w:rPr>
        <w:t>Please make cheques payable to ‘</w:t>
      </w:r>
      <w:r w:rsidRPr="002343BD">
        <w:rPr>
          <w:i/>
          <w:iCs/>
          <w:sz w:val="28"/>
          <w:szCs w:val="28"/>
        </w:rPr>
        <w:t>SWDG’</w:t>
      </w:r>
    </w:p>
    <w:p w:rsidR="002343BD" w:rsidRDefault="002343BD" w:rsidP="007E3AE2">
      <w:pPr>
        <w:jc w:val="left"/>
        <w:rPr>
          <w:sz w:val="28"/>
          <w:szCs w:val="28"/>
        </w:rPr>
      </w:pPr>
    </w:p>
    <w:p w:rsidR="002343BD" w:rsidRDefault="002343BD" w:rsidP="002343BD">
      <w:pPr>
        <w:jc w:val="left"/>
        <w:rPr>
          <w:sz w:val="28"/>
          <w:szCs w:val="28"/>
        </w:rPr>
      </w:pPr>
      <w:r w:rsidRPr="002343BD">
        <w:rPr>
          <w:sz w:val="28"/>
          <w:szCs w:val="28"/>
        </w:rPr>
        <w:t>Name……………………………………………………………………………</w:t>
      </w:r>
      <w:r>
        <w:rPr>
          <w:sz w:val="28"/>
          <w:szCs w:val="28"/>
        </w:rPr>
        <w:t>……………………………….</w:t>
      </w:r>
    </w:p>
    <w:p w:rsidR="002343BD" w:rsidRPr="002343BD" w:rsidRDefault="002343BD" w:rsidP="002343BD">
      <w:pPr>
        <w:jc w:val="left"/>
        <w:rPr>
          <w:sz w:val="28"/>
          <w:szCs w:val="28"/>
        </w:rPr>
      </w:pPr>
    </w:p>
    <w:p w:rsidR="002343BD" w:rsidRDefault="002343BD" w:rsidP="002343BD">
      <w:pPr>
        <w:jc w:val="left"/>
        <w:rPr>
          <w:sz w:val="28"/>
          <w:szCs w:val="28"/>
        </w:rPr>
      </w:pPr>
      <w:r w:rsidRPr="002343BD">
        <w:rPr>
          <w:sz w:val="28"/>
          <w:szCs w:val="28"/>
        </w:rPr>
        <w:t>Address………………………………………………………………………</w:t>
      </w:r>
      <w:r>
        <w:rPr>
          <w:sz w:val="28"/>
          <w:szCs w:val="28"/>
        </w:rPr>
        <w:t>……………………………….</w:t>
      </w:r>
      <w:r w:rsidRPr="002343BD">
        <w:rPr>
          <w:sz w:val="28"/>
          <w:szCs w:val="28"/>
        </w:rPr>
        <w:t>…</w:t>
      </w:r>
    </w:p>
    <w:p w:rsidR="002343BD" w:rsidRPr="002343BD" w:rsidRDefault="002343BD" w:rsidP="002343BD">
      <w:pPr>
        <w:jc w:val="left"/>
        <w:rPr>
          <w:sz w:val="28"/>
          <w:szCs w:val="28"/>
        </w:rPr>
      </w:pPr>
    </w:p>
    <w:p w:rsidR="002343BD" w:rsidRDefault="002343BD" w:rsidP="002343BD">
      <w:pPr>
        <w:jc w:val="left"/>
        <w:rPr>
          <w:sz w:val="28"/>
          <w:szCs w:val="28"/>
        </w:rPr>
      </w:pPr>
      <w:r w:rsidRPr="002343BD">
        <w:rPr>
          <w:sz w:val="28"/>
          <w:szCs w:val="28"/>
        </w:rPr>
        <w:t>………………………………………………………………………….............</w:t>
      </w:r>
      <w:r>
        <w:rPr>
          <w:sz w:val="28"/>
          <w:szCs w:val="28"/>
        </w:rPr>
        <w:t>.................................</w:t>
      </w:r>
    </w:p>
    <w:p w:rsidR="002343BD" w:rsidRPr="002343BD" w:rsidRDefault="002343BD" w:rsidP="002343BD">
      <w:pPr>
        <w:jc w:val="left"/>
        <w:rPr>
          <w:sz w:val="28"/>
          <w:szCs w:val="28"/>
        </w:rPr>
      </w:pPr>
    </w:p>
    <w:p w:rsidR="002343BD" w:rsidRDefault="002343BD" w:rsidP="002343BD">
      <w:pPr>
        <w:jc w:val="left"/>
        <w:rPr>
          <w:sz w:val="28"/>
          <w:szCs w:val="28"/>
        </w:rPr>
      </w:pPr>
      <w:r w:rsidRPr="002343BD">
        <w:rPr>
          <w:sz w:val="28"/>
          <w:szCs w:val="28"/>
        </w:rPr>
        <w:t>Email……………………………..................</w:t>
      </w:r>
      <w:r>
        <w:rPr>
          <w:sz w:val="28"/>
          <w:szCs w:val="28"/>
        </w:rPr>
        <w:t>..................................</w:t>
      </w:r>
      <w:r w:rsidRPr="002343BD">
        <w:rPr>
          <w:sz w:val="28"/>
          <w:szCs w:val="28"/>
        </w:rPr>
        <w:t xml:space="preserve">   Tel……………………….</w:t>
      </w:r>
    </w:p>
    <w:p w:rsidR="002343BD" w:rsidRPr="002343BD" w:rsidRDefault="002343BD" w:rsidP="002343BD">
      <w:pPr>
        <w:jc w:val="left"/>
        <w:rPr>
          <w:sz w:val="28"/>
          <w:szCs w:val="28"/>
        </w:rPr>
      </w:pPr>
    </w:p>
    <w:p w:rsidR="002343BD" w:rsidRDefault="002343BD" w:rsidP="002343BD">
      <w:pPr>
        <w:jc w:val="left"/>
        <w:rPr>
          <w:i/>
          <w:iCs/>
          <w:sz w:val="28"/>
          <w:szCs w:val="28"/>
        </w:rPr>
      </w:pPr>
      <w:r w:rsidRPr="002343BD">
        <w:rPr>
          <w:i/>
          <w:iCs/>
          <w:sz w:val="28"/>
          <w:szCs w:val="28"/>
        </w:rPr>
        <w:t>I agree to abide by the rules as stated. Signed……………………………</w:t>
      </w:r>
      <w:r>
        <w:rPr>
          <w:i/>
          <w:iCs/>
          <w:sz w:val="28"/>
          <w:szCs w:val="28"/>
        </w:rPr>
        <w:t>……………………</w:t>
      </w:r>
    </w:p>
    <w:p w:rsidR="002343BD" w:rsidRPr="002343BD" w:rsidRDefault="002343BD" w:rsidP="002343BD">
      <w:pPr>
        <w:jc w:val="left"/>
        <w:rPr>
          <w:sz w:val="28"/>
          <w:szCs w:val="28"/>
        </w:rPr>
      </w:pPr>
    </w:p>
    <w:p w:rsidR="002343BD" w:rsidRPr="0044616F" w:rsidRDefault="002343BD" w:rsidP="007E3AE2">
      <w:pPr>
        <w:jc w:val="left"/>
        <w:rPr>
          <w:sz w:val="28"/>
          <w:szCs w:val="28"/>
        </w:rPr>
      </w:pPr>
      <w:r>
        <w:rPr>
          <w:sz w:val="28"/>
          <w:szCs w:val="28"/>
        </w:rPr>
        <w:t>Send to: Sara</w:t>
      </w:r>
      <w:r w:rsidRPr="002343BD">
        <w:rPr>
          <w:sz w:val="28"/>
          <w:szCs w:val="28"/>
        </w:rPr>
        <w:t xml:space="preserve"> Greenwood, Holbrook, Yetminster, Sherborne, </w:t>
      </w:r>
      <w:proofErr w:type="gramStart"/>
      <w:r w:rsidRPr="002343BD">
        <w:rPr>
          <w:sz w:val="28"/>
          <w:szCs w:val="28"/>
        </w:rPr>
        <w:t>Dorset</w:t>
      </w:r>
      <w:proofErr w:type="gramEnd"/>
      <w:r w:rsidRPr="002343BD">
        <w:rPr>
          <w:sz w:val="28"/>
          <w:szCs w:val="28"/>
        </w:rPr>
        <w:t xml:space="preserve"> DT9 6HQ</w:t>
      </w:r>
    </w:p>
    <w:sectPr w:rsidR="002343BD" w:rsidRPr="00446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0E6"/>
    <w:multiLevelType w:val="hybridMultilevel"/>
    <w:tmpl w:val="DAAA2504"/>
    <w:lvl w:ilvl="0" w:tplc="5308D64E">
      <w:start w:val="1"/>
      <w:numFmt w:val="decimal"/>
      <w:lvlText w:val="%1."/>
      <w:lvlJc w:val="left"/>
      <w:pPr>
        <w:tabs>
          <w:tab w:val="num" w:pos="720"/>
        </w:tabs>
        <w:ind w:left="720" w:hanging="360"/>
      </w:pPr>
    </w:lvl>
    <w:lvl w:ilvl="1" w:tplc="1B8ADDA2" w:tentative="1">
      <w:start w:val="1"/>
      <w:numFmt w:val="decimal"/>
      <w:lvlText w:val="%2."/>
      <w:lvlJc w:val="left"/>
      <w:pPr>
        <w:tabs>
          <w:tab w:val="num" w:pos="1440"/>
        </w:tabs>
        <w:ind w:left="1440" w:hanging="360"/>
      </w:pPr>
    </w:lvl>
    <w:lvl w:ilvl="2" w:tplc="1B2A745E" w:tentative="1">
      <w:start w:val="1"/>
      <w:numFmt w:val="decimal"/>
      <w:lvlText w:val="%3."/>
      <w:lvlJc w:val="left"/>
      <w:pPr>
        <w:tabs>
          <w:tab w:val="num" w:pos="2160"/>
        </w:tabs>
        <w:ind w:left="2160" w:hanging="360"/>
      </w:pPr>
    </w:lvl>
    <w:lvl w:ilvl="3" w:tplc="A98CCC8A" w:tentative="1">
      <w:start w:val="1"/>
      <w:numFmt w:val="decimal"/>
      <w:lvlText w:val="%4."/>
      <w:lvlJc w:val="left"/>
      <w:pPr>
        <w:tabs>
          <w:tab w:val="num" w:pos="2880"/>
        </w:tabs>
        <w:ind w:left="2880" w:hanging="360"/>
      </w:pPr>
    </w:lvl>
    <w:lvl w:ilvl="4" w:tplc="51942F34" w:tentative="1">
      <w:start w:val="1"/>
      <w:numFmt w:val="decimal"/>
      <w:lvlText w:val="%5."/>
      <w:lvlJc w:val="left"/>
      <w:pPr>
        <w:tabs>
          <w:tab w:val="num" w:pos="3600"/>
        </w:tabs>
        <w:ind w:left="3600" w:hanging="360"/>
      </w:pPr>
    </w:lvl>
    <w:lvl w:ilvl="5" w:tplc="2B3288C4" w:tentative="1">
      <w:start w:val="1"/>
      <w:numFmt w:val="decimal"/>
      <w:lvlText w:val="%6."/>
      <w:lvlJc w:val="left"/>
      <w:pPr>
        <w:tabs>
          <w:tab w:val="num" w:pos="4320"/>
        </w:tabs>
        <w:ind w:left="4320" w:hanging="360"/>
      </w:pPr>
    </w:lvl>
    <w:lvl w:ilvl="6" w:tplc="3CD878EE" w:tentative="1">
      <w:start w:val="1"/>
      <w:numFmt w:val="decimal"/>
      <w:lvlText w:val="%7."/>
      <w:lvlJc w:val="left"/>
      <w:pPr>
        <w:tabs>
          <w:tab w:val="num" w:pos="5040"/>
        </w:tabs>
        <w:ind w:left="5040" w:hanging="360"/>
      </w:pPr>
    </w:lvl>
    <w:lvl w:ilvl="7" w:tplc="BF22F456" w:tentative="1">
      <w:start w:val="1"/>
      <w:numFmt w:val="decimal"/>
      <w:lvlText w:val="%8."/>
      <w:lvlJc w:val="left"/>
      <w:pPr>
        <w:tabs>
          <w:tab w:val="num" w:pos="5760"/>
        </w:tabs>
        <w:ind w:left="5760" w:hanging="360"/>
      </w:pPr>
    </w:lvl>
    <w:lvl w:ilvl="8" w:tplc="226CD9A8" w:tentative="1">
      <w:start w:val="1"/>
      <w:numFmt w:val="decimal"/>
      <w:lvlText w:val="%9."/>
      <w:lvlJc w:val="left"/>
      <w:pPr>
        <w:tabs>
          <w:tab w:val="num" w:pos="6480"/>
        </w:tabs>
        <w:ind w:left="6480" w:hanging="360"/>
      </w:pPr>
    </w:lvl>
  </w:abstractNum>
  <w:abstractNum w:abstractNumId="1">
    <w:nsid w:val="1CCF66BB"/>
    <w:multiLevelType w:val="hybridMultilevel"/>
    <w:tmpl w:val="DAAA2504"/>
    <w:lvl w:ilvl="0" w:tplc="5308D64E">
      <w:start w:val="1"/>
      <w:numFmt w:val="decimal"/>
      <w:lvlText w:val="%1."/>
      <w:lvlJc w:val="left"/>
      <w:pPr>
        <w:tabs>
          <w:tab w:val="num" w:pos="720"/>
        </w:tabs>
        <w:ind w:left="720" w:hanging="360"/>
      </w:pPr>
    </w:lvl>
    <w:lvl w:ilvl="1" w:tplc="1B8ADDA2" w:tentative="1">
      <w:start w:val="1"/>
      <w:numFmt w:val="decimal"/>
      <w:lvlText w:val="%2."/>
      <w:lvlJc w:val="left"/>
      <w:pPr>
        <w:tabs>
          <w:tab w:val="num" w:pos="1440"/>
        </w:tabs>
        <w:ind w:left="1440" w:hanging="360"/>
      </w:pPr>
    </w:lvl>
    <w:lvl w:ilvl="2" w:tplc="1B2A745E" w:tentative="1">
      <w:start w:val="1"/>
      <w:numFmt w:val="decimal"/>
      <w:lvlText w:val="%3."/>
      <w:lvlJc w:val="left"/>
      <w:pPr>
        <w:tabs>
          <w:tab w:val="num" w:pos="2160"/>
        </w:tabs>
        <w:ind w:left="2160" w:hanging="360"/>
      </w:pPr>
    </w:lvl>
    <w:lvl w:ilvl="3" w:tplc="A98CCC8A" w:tentative="1">
      <w:start w:val="1"/>
      <w:numFmt w:val="decimal"/>
      <w:lvlText w:val="%4."/>
      <w:lvlJc w:val="left"/>
      <w:pPr>
        <w:tabs>
          <w:tab w:val="num" w:pos="2880"/>
        </w:tabs>
        <w:ind w:left="2880" w:hanging="360"/>
      </w:pPr>
    </w:lvl>
    <w:lvl w:ilvl="4" w:tplc="51942F34" w:tentative="1">
      <w:start w:val="1"/>
      <w:numFmt w:val="decimal"/>
      <w:lvlText w:val="%5."/>
      <w:lvlJc w:val="left"/>
      <w:pPr>
        <w:tabs>
          <w:tab w:val="num" w:pos="3600"/>
        </w:tabs>
        <w:ind w:left="3600" w:hanging="360"/>
      </w:pPr>
    </w:lvl>
    <w:lvl w:ilvl="5" w:tplc="2B3288C4" w:tentative="1">
      <w:start w:val="1"/>
      <w:numFmt w:val="decimal"/>
      <w:lvlText w:val="%6."/>
      <w:lvlJc w:val="left"/>
      <w:pPr>
        <w:tabs>
          <w:tab w:val="num" w:pos="4320"/>
        </w:tabs>
        <w:ind w:left="4320" w:hanging="360"/>
      </w:pPr>
    </w:lvl>
    <w:lvl w:ilvl="6" w:tplc="3CD878EE" w:tentative="1">
      <w:start w:val="1"/>
      <w:numFmt w:val="decimal"/>
      <w:lvlText w:val="%7."/>
      <w:lvlJc w:val="left"/>
      <w:pPr>
        <w:tabs>
          <w:tab w:val="num" w:pos="5040"/>
        </w:tabs>
        <w:ind w:left="5040" w:hanging="360"/>
      </w:pPr>
    </w:lvl>
    <w:lvl w:ilvl="7" w:tplc="BF22F456" w:tentative="1">
      <w:start w:val="1"/>
      <w:numFmt w:val="decimal"/>
      <w:lvlText w:val="%8."/>
      <w:lvlJc w:val="left"/>
      <w:pPr>
        <w:tabs>
          <w:tab w:val="num" w:pos="5760"/>
        </w:tabs>
        <w:ind w:left="5760" w:hanging="360"/>
      </w:pPr>
    </w:lvl>
    <w:lvl w:ilvl="8" w:tplc="226CD9A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6F"/>
    <w:rsid w:val="002343BD"/>
    <w:rsid w:val="002712F8"/>
    <w:rsid w:val="002F7A7E"/>
    <w:rsid w:val="0044616F"/>
    <w:rsid w:val="00447953"/>
    <w:rsid w:val="004A35FA"/>
    <w:rsid w:val="005603B4"/>
    <w:rsid w:val="00571F1D"/>
    <w:rsid w:val="0068255C"/>
    <w:rsid w:val="006B58E6"/>
    <w:rsid w:val="007E3AE2"/>
    <w:rsid w:val="00892679"/>
    <w:rsid w:val="00B40D79"/>
    <w:rsid w:val="00BD472E"/>
    <w:rsid w:val="00C048FE"/>
    <w:rsid w:val="00CD089B"/>
    <w:rsid w:val="00EC7E0F"/>
    <w:rsid w:val="00F963D2"/>
    <w:rsid w:val="00F9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255C"/>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6F"/>
    <w:rPr>
      <w:rFonts w:ascii="Tahoma" w:hAnsi="Tahoma" w:cs="Tahoma"/>
      <w:sz w:val="16"/>
      <w:szCs w:val="16"/>
    </w:rPr>
  </w:style>
  <w:style w:type="character" w:customStyle="1" w:styleId="BalloonTextChar">
    <w:name w:val="Balloon Text Char"/>
    <w:basedOn w:val="DefaultParagraphFont"/>
    <w:link w:val="BalloonText"/>
    <w:uiPriority w:val="99"/>
    <w:semiHidden/>
    <w:rsid w:val="0044616F"/>
    <w:rPr>
      <w:rFonts w:ascii="Tahoma" w:hAnsi="Tahoma" w:cs="Tahoma"/>
      <w:sz w:val="16"/>
      <w:szCs w:val="16"/>
    </w:rPr>
  </w:style>
  <w:style w:type="character" w:styleId="Hyperlink">
    <w:name w:val="Hyperlink"/>
    <w:basedOn w:val="DefaultParagraphFont"/>
    <w:uiPriority w:val="99"/>
    <w:unhideWhenUsed/>
    <w:rsid w:val="0044616F"/>
    <w:rPr>
      <w:color w:val="0000FF" w:themeColor="hyperlink"/>
      <w:u w:val="single"/>
    </w:rPr>
  </w:style>
  <w:style w:type="paragraph" w:styleId="NormalWeb">
    <w:name w:val="Normal (Web)"/>
    <w:basedOn w:val="Normal"/>
    <w:uiPriority w:val="99"/>
    <w:unhideWhenUsed/>
    <w:rsid w:val="002343B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8255C"/>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255C"/>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6F"/>
    <w:rPr>
      <w:rFonts w:ascii="Tahoma" w:hAnsi="Tahoma" w:cs="Tahoma"/>
      <w:sz w:val="16"/>
      <w:szCs w:val="16"/>
    </w:rPr>
  </w:style>
  <w:style w:type="character" w:customStyle="1" w:styleId="BalloonTextChar">
    <w:name w:val="Balloon Text Char"/>
    <w:basedOn w:val="DefaultParagraphFont"/>
    <w:link w:val="BalloonText"/>
    <w:uiPriority w:val="99"/>
    <w:semiHidden/>
    <w:rsid w:val="0044616F"/>
    <w:rPr>
      <w:rFonts w:ascii="Tahoma" w:hAnsi="Tahoma" w:cs="Tahoma"/>
      <w:sz w:val="16"/>
      <w:szCs w:val="16"/>
    </w:rPr>
  </w:style>
  <w:style w:type="character" w:styleId="Hyperlink">
    <w:name w:val="Hyperlink"/>
    <w:basedOn w:val="DefaultParagraphFont"/>
    <w:uiPriority w:val="99"/>
    <w:unhideWhenUsed/>
    <w:rsid w:val="0044616F"/>
    <w:rPr>
      <w:color w:val="0000FF" w:themeColor="hyperlink"/>
      <w:u w:val="single"/>
    </w:rPr>
  </w:style>
  <w:style w:type="paragraph" w:styleId="NormalWeb">
    <w:name w:val="Normal (Web)"/>
    <w:basedOn w:val="Normal"/>
    <w:uiPriority w:val="99"/>
    <w:unhideWhenUsed/>
    <w:rsid w:val="002343B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8255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9261">
      <w:bodyDiv w:val="1"/>
      <w:marLeft w:val="0"/>
      <w:marRight w:val="0"/>
      <w:marTop w:val="0"/>
      <w:marBottom w:val="0"/>
      <w:divBdr>
        <w:top w:val="none" w:sz="0" w:space="0" w:color="auto"/>
        <w:left w:val="none" w:sz="0" w:space="0" w:color="auto"/>
        <w:bottom w:val="none" w:sz="0" w:space="0" w:color="auto"/>
        <w:right w:val="none" w:sz="0" w:space="0" w:color="auto"/>
      </w:divBdr>
      <w:divsChild>
        <w:div w:id="923999027">
          <w:marLeft w:val="360"/>
          <w:marRight w:val="0"/>
          <w:marTop w:val="0"/>
          <w:marBottom w:val="120"/>
          <w:divBdr>
            <w:top w:val="none" w:sz="0" w:space="0" w:color="auto"/>
            <w:left w:val="none" w:sz="0" w:space="0" w:color="auto"/>
            <w:bottom w:val="none" w:sz="0" w:space="0" w:color="auto"/>
            <w:right w:val="none" w:sz="0" w:space="0" w:color="auto"/>
          </w:divBdr>
        </w:div>
        <w:div w:id="824323660">
          <w:marLeft w:val="360"/>
          <w:marRight w:val="0"/>
          <w:marTop w:val="0"/>
          <w:marBottom w:val="120"/>
          <w:divBdr>
            <w:top w:val="none" w:sz="0" w:space="0" w:color="auto"/>
            <w:left w:val="none" w:sz="0" w:space="0" w:color="auto"/>
            <w:bottom w:val="none" w:sz="0" w:space="0" w:color="auto"/>
            <w:right w:val="none" w:sz="0" w:space="0" w:color="auto"/>
          </w:divBdr>
        </w:div>
        <w:div w:id="70738088">
          <w:marLeft w:val="360"/>
          <w:marRight w:val="0"/>
          <w:marTop w:val="0"/>
          <w:marBottom w:val="120"/>
          <w:divBdr>
            <w:top w:val="none" w:sz="0" w:space="0" w:color="auto"/>
            <w:left w:val="none" w:sz="0" w:space="0" w:color="auto"/>
            <w:bottom w:val="none" w:sz="0" w:space="0" w:color="auto"/>
            <w:right w:val="none" w:sz="0" w:space="0" w:color="auto"/>
          </w:divBdr>
        </w:div>
        <w:div w:id="694817522">
          <w:marLeft w:val="360"/>
          <w:marRight w:val="0"/>
          <w:marTop w:val="0"/>
          <w:marBottom w:val="120"/>
          <w:divBdr>
            <w:top w:val="none" w:sz="0" w:space="0" w:color="auto"/>
            <w:left w:val="none" w:sz="0" w:space="0" w:color="auto"/>
            <w:bottom w:val="none" w:sz="0" w:space="0" w:color="auto"/>
            <w:right w:val="none" w:sz="0" w:space="0" w:color="auto"/>
          </w:divBdr>
        </w:div>
        <w:div w:id="240910658">
          <w:marLeft w:val="360"/>
          <w:marRight w:val="0"/>
          <w:marTop w:val="0"/>
          <w:marBottom w:val="120"/>
          <w:divBdr>
            <w:top w:val="none" w:sz="0" w:space="0" w:color="auto"/>
            <w:left w:val="none" w:sz="0" w:space="0" w:color="auto"/>
            <w:bottom w:val="none" w:sz="0" w:space="0" w:color="auto"/>
            <w:right w:val="none" w:sz="0" w:space="0" w:color="auto"/>
          </w:divBdr>
        </w:div>
        <w:div w:id="1361122087">
          <w:marLeft w:val="360"/>
          <w:marRight w:val="0"/>
          <w:marTop w:val="0"/>
          <w:marBottom w:val="120"/>
          <w:divBdr>
            <w:top w:val="none" w:sz="0" w:space="0" w:color="auto"/>
            <w:left w:val="none" w:sz="0" w:space="0" w:color="auto"/>
            <w:bottom w:val="none" w:sz="0" w:space="0" w:color="auto"/>
            <w:right w:val="none" w:sz="0" w:space="0" w:color="auto"/>
          </w:divBdr>
        </w:div>
        <w:div w:id="1760368104">
          <w:marLeft w:val="360"/>
          <w:marRight w:val="0"/>
          <w:marTop w:val="0"/>
          <w:marBottom w:val="120"/>
          <w:divBdr>
            <w:top w:val="none" w:sz="0" w:space="0" w:color="auto"/>
            <w:left w:val="none" w:sz="0" w:space="0" w:color="auto"/>
            <w:bottom w:val="none" w:sz="0" w:space="0" w:color="auto"/>
            <w:right w:val="none" w:sz="0" w:space="0" w:color="auto"/>
          </w:divBdr>
        </w:div>
        <w:div w:id="144006881">
          <w:marLeft w:val="360"/>
          <w:marRight w:val="0"/>
          <w:marTop w:val="0"/>
          <w:marBottom w:val="0"/>
          <w:divBdr>
            <w:top w:val="none" w:sz="0" w:space="0" w:color="auto"/>
            <w:left w:val="none" w:sz="0" w:space="0" w:color="auto"/>
            <w:bottom w:val="none" w:sz="0" w:space="0" w:color="auto"/>
            <w:right w:val="none" w:sz="0" w:space="0" w:color="auto"/>
          </w:divBdr>
        </w:div>
      </w:divsChild>
    </w:div>
    <w:div w:id="267272000">
      <w:bodyDiv w:val="1"/>
      <w:marLeft w:val="0"/>
      <w:marRight w:val="0"/>
      <w:marTop w:val="0"/>
      <w:marBottom w:val="0"/>
      <w:divBdr>
        <w:top w:val="none" w:sz="0" w:space="0" w:color="auto"/>
        <w:left w:val="none" w:sz="0" w:space="0" w:color="auto"/>
        <w:bottom w:val="none" w:sz="0" w:space="0" w:color="auto"/>
        <w:right w:val="none" w:sz="0" w:space="0" w:color="auto"/>
      </w:divBdr>
    </w:div>
    <w:div w:id="640773940">
      <w:bodyDiv w:val="1"/>
      <w:marLeft w:val="0"/>
      <w:marRight w:val="0"/>
      <w:marTop w:val="0"/>
      <w:marBottom w:val="0"/>
      <w:divBdr>
        <w:top w:val="none" w:sz="0" w:space="0" w:color="auto"/>
        <w:left w:val="none" w:sz="0" w:space="0" w:color="auto"/>
        <w:bottom w:val="none" w:sz="0" w:space="0" w:color="auto"/>
        <w:right w:val="none" w:sz="0" w:space="0" w:color="auto"/>
      </w:divBdr>
      <w:divsChild>
        <w:div w:id="851139988">
          <w:marLeft w:val="0"/>
          <w:marRight w:val="0"/>
          <w:marTop w:val="0"/>
          <w:marBottom w:val="0"/>
          <w:divBdr>
            <w:top w:val="none" w:sz="0" w:space="0" w:color="auto"/>
            <w:left w:val="none" w:sz="0" w:space="0" w:color="auto"/>
            <w:bottom w:val="none" w:sz="0" w:space="0" w:color="auto"/>
            <w:right w:val="none" w:sz="0" w:space="0" w:color="auto"/>
          </w:divBdr>
        </w:div>
      </w:divsChild>
    </w:div>
    <w:div w:id="943267798">
      <w:bodyDiv w:val="1"/>
      <w:marLeft w:val="0"/>
      <w:marRight w:val="0"/>
      <w:marTop w:val="0"/>
      <w:marBottom w:val="0"/>
      <w:divBdr>
        <w:top w:val="none" w:sz="0" w:space="0" w:color="auto"/>
        <w:left w:val="none" w:sz="0" w:space="0" w:color="auto"/>
        <w:bottom w:val="none" w:sz="0" w:space="0" w:color="auto"/>
        <w:right w:val="none" w:sz="0" w:space="0" w:color="auto"/>
      </w:divBdr>
    </w:div>
    <w:div w:id="1015376128">
      <w:bodyDiv w:val="1"/>
      <w:marLeft w:val="0"/>
      <w:marRight w:val="0"/>
      <w:marTop w:val="0"/>
      <w:marBottom w:val="0"/>
      <w:divBdr>
        <w:top w:val="none" w:sz="0" w:space="0" w:color="auto"/>
        <w:left w:val="none" w:sz="0" w:space="0" w:color="auto"/>
        <w:bottom w:val="none" w:sz="0" w:space="0" w:color="auto"/>
        <w:right w:val="none" w:sz="0" w:space="0" w:color="auto"/>
      </w:divBdr>
    </w:div>
    <w:div w:id="1093672409">
      <w:bodyDiv w:val="1"/>
      <w:marLeft w:val="0"/>
      <w:marRight w:val="0"/>
      <w:marTop w:val="0"/>
      <w:marBottom w:val="0"/>
      <w:divBdr>
        <w:top w:val="none" w:sz="0" w:space="0" w:color="auto"/>
        <w:left w:val="none" w:sz="0" w:space="0" w:color="auto"/>
        <w:bottom w:val="none" w:sz="0" w:space="0" w:color="auto"/>
        <w:right w:val="none" w:sz="0" w:space="0" w:color="auto"/>
      </w:divBdr>
    </w:div>
    <w:div w:id="1546680951">
      <w:bodyDiv w:val="1"/>
      <w:marLeft w:val="0"/>
      <w:marRight w:val="0"/>
      <w:marTop w:val="0"/>
      <w:marBottom w:val="0"/>
      <w:divBdr>
        <w:top w:val="none" w:sz="0" w:space="0" w:color="auto"/>
        <w:left w:val="none" w:sz="0" w:space="0" w:color="auto"/>
        <w:bottom w:val="none" w:sz="0" w:space="0" w:color="auto"/>
        <w:right w:val="none" w:sz="0" w:space="0" w:color="auto"/>
      </w:divBdr>
      <w:divsChild>
        <w:div w:id="1507985928">
          <w:marLeft w:val="0"/>
          <w:marRight w:val="0"/>
          <w:marTop w:val="0"/>
          <w:marBottom w:val="0"/>
          <w:divBdr>
            <w:top w:val="none" w:sz="0" w:space="0" w:color="auto"/>
            <w:left w:val="none" w:sz="0" w:space="0" w:color="auto"/>
            <w:bottom w:val="none" w:sz="0" w:space="0" w:color="auto"/>
            <w:right w:val="none" w:sz="0" w:space="0" w:color="auto"/>
          </w:divBdr>
        </w:div>
      </w:divsChild>
    </w:div>
    <w:div w:id="1788237994">
      <w:bodyDiv w:val="1"/>
      <w:marLeft w:val="0"/>
      <w:marRight w:val="0"/>
      <w:marTop w:val="0"/>
      <w:marBottom w:val="0"/>
      <w:divBdr>
        <w:top w:val="none" w:sz="0" w:space="0" w:color="auto"/>
        <w:left w:val="none" w:sz="0" w:space="0" w:color="auto"/>
        <w:bottom w:val="none" w:sz="0" w:space="0" w:color="auto"/>
        <w:right w:val="none" w:sz="0" w:space="0" w:color="auto"/>
      </w:divBdr>
      <w:divsChild>
        <w:div w:id="1830629015">
          <w:marLeft w:val="0"/>
          <w:marRight w:val="0"/>
          <w:marTop w:val="0"/>
          <w:marBottom w:val="0"/>
          <w:divBdr>
            <w:top w:val="none" w:sz="0" w:space="0" w:color="auto"/>
            <w:left w:val="none" w:sz="0" w:space="0" w:color="auto"/>
            <w:bottom w:val="none" w:sz="0" w:space="0" w:color="auto"/>
            <w:right w:val="none" w:sz="0" w:space="0" w:color="auto"/>
          </w:divBdr>
        </w:div>
      </w:divsChild>
    </w:div>
    <w:div w:id="21431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g.org/" TargetMode="External"/><Relationship Id="rId3" Type="http://schemas.openxmlformats.org/officeDocument/2006/relationships/styles" Target="styles.xml"/><Relationship Id="rId7" Type="http://schemas.openxmlformats.org/officeDocument/2006/relationships/hyperlink" Target="mailto:s-sgreenwood@tiscali.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wd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B404-5308-4293-9944-70FCBCE3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&amp; Sara</dc:creator>
  <cp:lastModifiedBy>Simon &amp; Sara</cp:lastModifiedBy>
  <cp:revision>15</cp:revision>
  <cp:lastPrinted>2015-02-17T12:35:00Z</cp:lastPrinted>
  <dcterms:created xsi:type="dcterms:W3CDTF">2015-01-28T12:12:00Z</dcterms:created>
  <dcterms:modified xsi:type="dcterms:W3CDTF">2015-03-09T22:26:00Z</dcterms:modified>
</cp:coreProperties>
</file>