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52" w:rsidRDefault="00CA7B52">
      <w:pPr>
        <w:pStyle w:val="Title"/>
      </w:pPr>
      <w:r>
        <w:t>EXETER &amp; DISTRICT RIDING CLUB</w:t>
      </w:r>
    </w:p>
    <w:p w:rsidR="00CA7B52" w:rsidRDefault="00CA7B52">
      <w:pPr>
        <w:pStyle w:val="Subtitle"/>
      </w:pPr>
      <w:r>
        <w:t xml:space="preserve">Unaffiliated Winter Dressage </w:t>
      </w:r>
    </w:p>
    <w:p w:rsidR="00CA7B52" w:rsidRDefault="00CA7B52">
      <w:pPr>
        <w:spacing w:after="200" w:line="276" w:lineRule="auto"/>
        <w:jc w:val="center"/>
        <w:rPr>
          <w:rFonts w:ascii="Broadway" w:hAnsi="Broadway" w:cs="Broadway"/>
          <w:sz w:val="24"/>
          <w:szCs w:val="24"/>
        </w:rPr>
      </w:pPr>
      <w:r>
        <w:rPr>
          <w:rFonts w:ascii="Broadway" w:hAnsi="Broadway" w:cs="Broadway"/>
          <w:sz w:val="24"/>
          <w:szCs w:val="24"/>
        </w:rPr>
        <w:t>To be held at Wellbeck Equestrian Centre</w:t>
      </w:r>
    </w:p>
    <w:p w:rsidR="00CA7B52" w:rsidRDefault="00CA7B52">
      <w:pPr>
        <w:spacing w:after="200" w:line="276" w:lineRule="auto"/>
        <w:jc w:val="center"/>
        <w:rPr>
          <w:rFonts w:ascii="Broadway" w:hAnsi="Broadway" w:cs="Broadway"/>
          <w:sz w:val="24"/>
          <w:szCs w:val="24"/>
        </w:rPr>
      </w:pPr>
      <w:r>
        <w:rPr>
          <w:rFonts w:ascii="Broadway" w:hAnsi="Broadway" w:cs="Broadway"/>
          <w:sz w:val="24"/>
          <w:szCs w:val="24"/>
        </w:rPr>
        <w:t>Open to All</w:t>
      </w:r>
    </w:p>
    <w:p w:rsidR="00CA7B52" w:rsidRDefault="00CA7B52">
      <w:pPr>
        <w:spacing w:after="200" w:line="276" w:lineRule="auto"/>
        <w:jc w:val="center"/>
        <w:rPr>
          <w:rFonts w:ascii="Broadway" w:hAnsi="Broadway" w:cs="Broadway"/>
          <w:sz w:val="24"/>
          <w:szCs w:val="24"/>
        </w:rPr>
      </w:pPr>
      <w:r>
        <w:rPr>
          <w:rFonts w:ascii="Broadway" w:hAnsi="Broadway" w:cs="Broadway"/>
          <w:sz w:val="24"/>
          <w:szCs w:val="24"/>
        </w:rPr>
        <w:t>9.30am start</w:t>
      </w:r>
    </w:p>
    <w:p w:rsidR="00CA7B52" w:rsidRDefault="00CA7B52">
      <w:pPr>
        <w:spacing w:after="200"/>
        <w:rPr>
          <w:rFonts w:ascii="Arial Black" w:hAnsi="Arial Black" w:cs="Arial Black"/>
          <w:color w:val="000000"/>
        </w:rPr>
      </w:pPr>
      <w:r>
        <w:rPr>
          <w:rFonts w:ascii="Broadway" w:hAnsi="Broadway" w:cs="Broadway"/>
        </w:rPr>
        <w:t>10</w:t>
      </w:r>
      <w:r>
        <w:rPr>
          <w:rFonts w:ascii="Broadway" w:hAnsi="Broadway" w:cs="Broadway"/>
          <w:vertAlign w:val="superscript"/>
        </w:rPr>
        <w:t>th</w:t>
      </w:r>
      <w:r>
        <w:rPr>
          <w:rFonts w:ascii="Broadway" w:hAnsi="Broadway" w:cs="Broadway"/>
        </w:rPr>
        <w:t xml:space="preserve"> November 2013</w:t>
      </w:r>
      <w:r>
        <w:rPr>
          <w:rFonts w:ascii="Broadway" w:hAnsi="Broadway" w:cs="Broadway"/>
        </w:rPr>
        <w:tab/>
      </w:r>
      <w:r>
        <w:rPr>
          <w:rFonts w:ascii="Broadway" w:hAnsi="Broadway" w:cs="Broadway"/>
          <w:color w:val="C00000"/>
        </w:rPr>
        <w:tab/>
      </w:r>
      <w:r>
        <w:rPr>
          <w:rFonts w:ascii="Arial Black" w:hAnsi="Arial Black" w:cs="Arial Black"/>
          <w:color w:val="000000"/>
        </w:rPr>
        <w:t>Class 1</w:t>
      </w:r>
      <w:r>
        <w:rPr>
          <w:rFonts w:ascii="Arial Black" w:hAnsi="Arial Black" w:cs="Arial Black"/>
          <w:color w:val="000000"/>
        </w:rPr>
        <w:tab/>
      </w:r>
      <w:r>
        <w:rPr>
          <w:rFonts w:ascii="Arial Black" w:hAnsi="Arial Black" w:cs="Arial Black"/>
          <w:color w:val="000000"/>
        </w:rPr>
        <w:tab/>
        <w:t>Prelim 1 (2006)</w:t>
      </w:r>
    </w:p>
    <w:p w:rsidR="00CA7B52" w:rsidRDefault="00CA7B52">
      <w:pPr>
        <w:spacing w:after="200"/>
        <w:rPr>
          <w:rFonts w:ascii="Arial" w:hAnsi="Arial" w:cs="Arial"/>
          <w:b/>
          <w:bCs/>
          <w:color w:val="000000"/>
        </w:rPr>
      </w:pPr>
      <w:r>
        <w:rPr>
          <w:rFonts w:ascii="Arial" w:hAnsi="Arial" w:cs="Arial"/>
          <w:b/>
          <w:bCs/>
          <w:color w:val="000000"/>
        </w:rPr>
        <w:t>Section A combination not to have been placed 1</w:t>
      </w:r>
      <w:r>
        <w:rPr>
          <w:rFonts w:ascii="Arial" w:hAnsi="Arial" w:cs="Arial"/>
          <w:b/>
          <w:bCs/>
          <w:color w:val="000000"/>
          <w:vertAlign w:val="superscript"/>
        </w:rPr>
        <w:t>st</w:t>
      </w:r>
      <w:r>
        <w:rPr>
          <w:rFonts w:ascii="Arial" w:hAnsi="Arial" w:cs="Arial"/>
          <w:b/>
          <w:bCs/>
          <w:color w:val="000000"/>
        </w:rPr>
        <w:t xml:space="preserve"> – 3</w:t>
      </w:r>
      <w:r>
        <w:rPr>
          <w:rFonts w:ascii="Arial" w:hAnsi="Arial" w:cs="Arial"/>
          <w:b/>
          <w:bCs/>
          <w:color w:val="000000"/>
          <w:vertAlign w:val="superscript"/>
        </w:rPr>
        <w:t>rd</w:t>
      </w:r>
      <w:r>
        <w:rPr>
          <w:rFonts w:ascii="Arial" w:hAnsi="Arial" w:cs="Arial"/>
          <w:b/>
          <w:bCs/>
          <w:color w:val="000000"/>
        </w:rPr>
        <w:t xml:space="preserve"> at Prelim level and riders not to have competed at affiliated dressage</w:t>
      </w:r>
    </w:p>
    <w:p w:rsidR="00CA7B52" w:rsidRDefault="00CA7B52">
      <w:pPr>
        <w:spacing w:after="20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Section B Open</w:t>
      </w:r>
    </w:p>
    <w:p w:rsidR="00CA7B52" w:rsidRDefault="00CA7B52">
      <w:pPr>
        <w:spacing w:after="200"/>
        <w:rPr>
          <w:rFonts w:ascii="Arial Black" w:hAnsi="Arial Black" w:cs="Arial Black"/>
          <w:color w:val="000000"/>
        </w:rPr>
      </w:pP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t>Class 2</w:t>
      </w:r>
      <w:r>
        <w:rPr>
          <w:rFonts w:ascii="Arial Black" w:hAnsi="Arial Black" w:cs="Arial Black"/>
          <w:color w:val="000000"/>
        </w:rPr>
        <w:tab/>
      </w:r>
      <w:r>
        <w:rPr>
          <w:rFonts w:ascii="Arial Black" w:hAnsi="Arial Black" w:cs="Arial Black"/>
          <w:color w:val="000000"/>
        </w:rPr>
        <w:tab/>
        <w:t>Prelim 14 (2006)</w:t>
      </w:r>
    </w:p>
    <w:p w:rsidR="00CA7B52" w:rsidRDefault="00CA7B52">
      <w:pPr>
        <w:spacing w:after="200"/>
        <w:rPr>
          <w:rFonts w:ascii="Arial Black" w:hAnsi="Arial Black" w:cs="Arial Black"/>
          <w:color w:val="000000"/>
        </w:rPr>
      </w:pP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t>Class 3</w:t>
      </w:r>
      <w:r>
        <w:rPr>
          <w:rFonts w:ascii="Arial Black" w:hAnsi="Arial Black" w:cs="Arial Black"/>
          <w:color w:val="000000"/>
        </w:rPr>
        <w:tab/>
      </w:r>
      <w:r>
        <w:rPr>
          <w:rFonts w:ascii="Arial Black" w:hAnsi="Arial Black" w:cs="Arial Black"/>
          <w:color w:val="000000"/>
        </w:rPr>
        <w:tab/>
        <w:t>Novice 27 (2007)</w:t>
      </w:r>
    </w:p>
    <w:p w:rsidR="00CA7B52" w:rsidRDefault="00CA7B52">
      <w:pPr>
        <w:spacing w:after="200"/>
        <w:rPr>
          <w:rFonts w:ascii="Broadway" w:hAnsi="Broadway" w:cs="Broadway"/>
          <w:b/>
          <w:bCs/>
          <w:color w:val="000000"/>
        </w:rPr>
      </w:pPr>
      <w:r>
        <w:rPr>
          <w:rFonts w:ascii="Broadway" w:hAnsi="Broadway" w:cs="Broadway"/>
          <w:b/>
          <w:bCs/>
          <w:color w:val="000000"/>
        </w:rPr>
        <w:t>---------------------------------------------------------------------------------------------------------------------</w:t>
      </w:r>
      <w:r>
        <w:rPr>
          <w:rFonts w:ascii="Broadway" w:hAnsi="Broadway" w:cs="Broadway"/>
          <w:b/>
          <w:bCs/>
          <w:color w:val="000000"/>
        </w:rPr>
        <w:tab/>
        <w:t xml:space="preserve"> </w:t>
      </w:r>
    </w:p>
    <w:p w:rsidR="00CA7B52" w:rsidRDefault="00CA7B52">
      <w:pPr>
        <w:spacing w:after="200"/>
        <w:rPr>
          <w:rFonts w:ascii="Arial Black" w:hAnsi="Arial Black" w:cs="Arial Black"/>
          <w:color w:val="000000"/>
        </w:rPr>
      </w:pPr>
      <w:r>
        <w:rPr>
          <w:rFonts w:ascii="Broadway" w:hAnsi="Broadway" w:cs="Broadway"/>
        </w:rPr>
        <w:t>Sunday 19</w:t>
      </w:r>
      <w:r>
        <w:rPr>
          <w:rFonts w:ascii="Broadway" w:hAnsi="Broadway" w:cs="Broadway"/>
          <w:vertAlign w:val="superscript"/>
        </w:rPr>
        <w:t>th</w:t>
      </w:r>
      <w:r>
        <w:rPr>
          <w:rFonts w:ascii="Broadway" w:hAnsi="Broadway" w:cs="Broadway"/>
        </w:rPr>
        <w:t xml:space="preserve"> Jan 2014</w:t>
      </w:r>
      <w:r>
        <w:rPr>
          <w:rFonts w:ascii="Broadway" w:hAnsi="Broadway" w:cs="Broadway"/>
          <w:color w:val="C00000"/>
        </w:rPr>
        <w:t xml:space="preserve"> </w:t>
      </w:r>
      <w:r>
        <w:rPr>
          <w:rFonts w:ascii="Broadway" w:hAnsi="Broadway" w:cs="Broadway"/>
          <w:color w:val="C00000"/>
        </w:rPr>
        <w:tab/>
      </w:r>
      <w:r>
        <w:rPr>
          <w:rFonts w:ascii="Broadway" w:hAnsi="Broadway" w:cs="Broadway"/>
          <w:color w:val="C00000"/>
        </w:rPr>
        <w:tab/>
      </w:r>
      <w:r>
        <w:rPr>
          <w:rFonts w:ascii="Arial Black" w:hAnsi="Arial Black" w:cs="Arial Black"/>
          <w:color w:val="000000"/>
        </w:rPr>
        <w:t>Class 1</w:t>
      </w:r>
      <w:r>
        <w:rPr>
          <w:rFonts w:ascii="Arial Black" w:hAnsi="Arial Black" w:cs="Arial Black"/>
          <w:color w:val="000000"/>
        </w:rPr>
        <w:tab/>
      </w:r>
      <w:r>
        <w:rPr>
          <w:rFonts w:ascii="Arial Black" w:hAnsi="Arial Black" w:cs="Arial Black"/>
          <w:color w:val="000000"/>
        </w:rPr>
        <w:tab/>
        <w:t>Prelim 7 (2002)</w:t>
      </w:r>
    </w:p>
    <w:p w:rsidR="00CA7B52" w:rsidRDefault="00CA7B52">
      <w:pPr>
        <w:spacing w:after="200"/>
        <w:rPr>
          <w:rFonts w:ascii="Arial" w:hAnsi="Arial" w:cs="Arial"/>
          <w:b/>
          <w:bCs/>
          <w:color w:val="000000"/>
        </w:rPr>
      </w:pPr>
      <w:r>
        <w:rPr>
          <w:rFonts w:ascii="Arial" w:hAnsi="Arial" w:cs="Arial"/>
          <w:b/>
          <w:bCs/>
          <w:color w:val="000000"/>
        </w:rPr>
        <w:t>Section A combination not to have been placed 1</w:t>
      </w:r>
      <w:r>
        <w:rPr>
          <w:rFonts w:ascii="Arial" w:hAnsi="Arial" w:cs="Arial"/>
          <w:b/>
          <w:bCs/>
          <w:color w:val="000000"/>
          <w:vertAlign w:val="superscript"/>
        </w:rPr>
        <w:t>st</w:t>
      </w:r>
      <w:r>
        <w:rPr>
          <w:rFonts w:ascii="Arial" w:hAnsi="Arial" w:cs="Arial"/>
          <w:b/>
          <w:bCs/>
          <w:color w:val="000000"/>
        </w:rPr>
        <w:t xml:space="preserve"> – 3</w:t>
      </w:r>
      <w:r>
        <w:rPr>
          <w:rFonts w:ascii="Arial" w:hAnsi="Arial" w:cs="Arial"/>
          <w:b/>
          <w:bCs/>
          <w:color w:val="000000"/>
          <w:vertAlign w:val="superscript"/>
        </w:rPr>
        <w:t>rd</w:t>
      </w:r>
      <w:r>
        <w:rPr>
          <w:rFonts w:ascii="Arial" w:hAnsi="Arial" w:cs="Arial"/>
          <w:b/>
          <w:bCs/>
          <w:color w:val="000000"/>
        </w:rPr>
        <w:t xml:space="preserve"> at Prelim level and riders not to have competed at affiliated dressage</w:t>
      </w:r>
    </w:p>
    <w:p w:rsidR="00CA7B52" w:rsidRDefault="00CA7B52">
      <w:pPr>
        <w:spacing w:after="200"/>
        <w:rPr>
          <w:rFonts w:ascii="Arial Black" w:hAnsi="Arial Black" w:cs="Arial Black"/>
          <w:color w:val="000000"/>
        </w:rPr>
      </w:pPr>
      <w:r>
        <w:rPr>
          <w:rFonts w:ascii="Arial Black" w:hAnsi="Arial Black" w:cs="Arial Black"/>
          <w:b/>
          <w:bCs/>
          <w:color w:val="000000"/>
        </w:rPr>
        <w:tab/>
      </w:r>
      <w:r>
        <w:rPr>
          <w:rFonts w:ascii="Arial Black" w:hAnsi="Arial Black" w:cs="Arial Black"/>
          <w:b/>
          <w:bCs/>
          <w:color w:val="000000"/>
        </w:rPr>
        <w:tab/>
      </w:r>
      <w:r>
        <w:rPr>
          <w:rFonts w:ascii="Arial Black" w:hAnsi="Arial Black" w:cs="Arial Black"/>
          <w:b/>
          <w:bCs/>
          <w:color w:val="000000"/>
        </w:rPr>
        <w:tab/>
      </w:r>
      <w:r>
        <w:rPr>
          <w:rFonts w:ascii="Arial Black" w:hAnsi="Arial Black" w:cs="Arial Black"/>
          <w:b/>
          <w:bCs/>
          <w:color w:val="000000"/>
        </w:rPr>
        <w:tab/>
        <w:t>Section B Open</w:t>
      </w:r>
    </w:p>
    <w:p w:rsidR="00CA7B52" w:rsidRDefault="00CA7B52">
      <w:pPr>
        <w:spacing w:after="200"/>
        <w:rPr>
          <w:rFonts w:ascii="Arial Black" w:hAnsi="Arial Black" w:cs="Arial Black"/>
          <w:color w:val="000000"/>
        </w:rPr>
      </w:pP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t>Class 2</w:t>
      </w:r>
      <w:r>
        <w:rPr>
          <w:rFonts w:ascii="Arial Black" w:hAnsi="Arial Black" w:cs="Arial Black"/>
          <w:color w:val="000000"/>
        </w:rPr>
        <w:tab/>
      </w:r>
      <w:r>
        <w:rPr>
          <w:rFonts w:ascii="Arial Black" w:hAnsi="Arial Black" w:cs="Arial Black"/>
          <w:color w:val="000000"/>
        </w:rPr>
        <w:tab/>
        <w:t>Prelim 13 (2006)</w:t>
      </w:r>
    </w:p>
    <w:p w:rsidR="00CA7B52" w:rsidRDefault="00CA7B52">
      <w:pPr>
        <w:pBdr>
          <w:bottom w:val="single" w:sz="6" w:space="1" w:color="auto"/>
        </w:pBdr>
        <w:spacing w:after="200"/>
        <w:rPr>
          <w:rFonts w:ascii="Arial Black" w:hAnsi="Arial Black" w:cs="Arial Black"/>
          <w:color w:val="000000"/>
        </w:rPr>
      </w:pP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t>Class 3</w:t>
      </w:r>
      <w:r>
        <w:rPr>
          <w:rFonts w:ascii="Arial Black" w:hAnsi="Arial Black" w:cs="Arial Black"/>
          <w:color w:val="000000"/>
        </w:rPr>
        <w:tab/>
      </w:r>
      <w:r>
        <w:rPr>
          <w:rFonts w:ascii="Arial Black" w:hAnsi="Arial Black" w:cs="Arial Black"/>
          <w:color w:val="000000"/>
        </w:rPr>
        <w:tab/>
        <w:t>Novice 28 (2005)</w:t>
      </w:r>
    </w:p>
    <w:p w:rsidR="00CA7B52" w:rsidRDefault="00CA7B52">
      <w:pPr>
        <w:pBdr>
          <w:bottom w:val="single" w:sz="6" w:space="1" w:color="auto"/>
        </w:pBdr>
        <w:spacing w:after="200"/>
        <w:rPr>
          <w:rFonts w:ascii="Arial Black" w:hAnsi="Arial Black" w:cs="Arial Black"/>
          <w:color w:val="000000"/>
        </w:rPr>
      </w:pPr>
    </w:p>
    <w:p w:rsidR="00CA7B52" w:rsidRDefault="00CA7B52">
      <w:pPr>
        <w:spacing w:after="200"/>
        <w:rPr>
          <w:rFonts w:ascii="Arial Black" w:hAnsi="Arial Black" w:cs="Arial Black"/>
          <w:color w:val="000000"/>
        </w:rPr>
      </w:pPr>
      <w:r>
        <w:rPr>
          <w:rFonts w:ascii="Broadway" w:hAnsi="Broadway" w:cs="Broadway"/>
        </w:rPr>
        <w:t>Sunday 16</w:t>
      </w:r>
      <w:r>
        <w:rPr>
          <w:rFonts w:ascii="Broadway" w:hAnsi="Broadway" w:cs="Broadway"/>
          <w:vertAlign w:val="superscript"/>
        </w:rPr>
        <w:t>th</w:t>
      </w:r>
      <w:r>
        <w:rPr>
          <w:rFonts w:ascii="Broadway" w:hAnsi="Broadway" w:cs="Broadway"/>
        </w:rPr>
        <w:t xml:space="preserve"> Feb 2014</w:t>
      </w:r>
      <w:r>
        <w:rPr>
          <w:rFonts w:ascii="Broadway" w:hAnsi="Broadway" w:cs="Broadway"/>
        </w:rPr>
        <w:tab/>
      </w:r>
      <w:r>
        <w:rPr>
          <w:rFonts w:ascii="Broadway" w:hAnsi="Broadway" w:cs="Broadway"/>
        </w:rPr>
        <w:tab/>
      </w:r>
      <w:r>
        <w:rPr>
          <w:rFonts w:ascii="Arial Black" w:hAnsi="Arial Black" w:cs="Arial Black"/>
          <w:color w:val="000000"/>
        </w:rPr>
        <w:t>Class 1</w:t>
      </w:r>
      <w:r>
        <w:rPr>
          <w:rFonts w:ascii="Arial Black" w:hAnsi="Arial Black" w:cs="Arial Black"/>
          <w:color w:val="000000"/>
        </w:rPr>
        <w:tab/>
      </w:r>
      <w:r>
        <w:rPr>
          <w:rFonts w:ascii="Arial Black" w:hAnsi="Arial Black" w:cs="Arial Black"/>
          <w:color w:val="000000"/>
        </w:rPr>
        <w:tab/>
        <w:t>Prelim 18 (2002)</w:t>
      </w:r>
    </w:p>
    <w:p w:rsidR="00CA7B52" w:rsidRDefault="00CA7B52">
      <w:pPr>
        <w:spacing w:after="200"/>
        <w:rPr>
          <w:rFonts w:ascii="Arial" w:hAnsi="Arial" w:cs="Arial"/>
          <w:b/>
          <w:bCs/>
          <w:color w:val="000000"/>
        </w:rPr>
      </w:pPr>
      <w:r>
        <w:rPr>
          <w:rFonts w:ascii="Arial" w:hAnsi="Arial" w:cs="Arial"/>
          <w:b/>
          <w:bCs/>
          <w:color w:val="000000"/>
        </w:rPr>
        <w:t>Section A combination not to have been placed 1</w:t>
      </w:r>
      <w:r>
        <w:rPr>
          <w:rFonts w:ascii="Arial" w:hAnsi="Arial" w:cs="Arial"/>
          <w:b/>
          <w:bCs/>
          <w:color w:val="000000"/>
          <w:vertAlign w:val="superscript"/>
        </w:rPr>
        <w:t>st</w:t>
      </w:r>
      <w:r>
        <w:rPr>
          <w:rFonts w:ascii="Arial" w:hAnsi="Arial" w:cs="Arial"/>
          <w:b/>
          <w:bCs/>
          <w:color w:val="000000"/>
        </w:rPr>
        <w:t xml:space="preserve"> – 3</w:t>
      </w:r>
      <w:r>
        <w:rPr>
          <w:rFonts w:ascii="Arial" w:hAnsi="Arial" w:cs="Arial"/>
          <w:b/>
          <w:bCs/>
          <w:color w:val="000000"/>
          <w:vertAlign w:val="superscript"/>
        </w:rPr>
        <w:t>rd</w:t>
      </w:r>
      <w:r>
        <w:rPr>
          <w:rFonts w:ascii="Arial" w:hAnsi="Arial" w:cs="Arial"/>
          <w:b/>
          <w:bCs/>
          <w:color w:val="000000"/>
        </w:rPr>
        <w:t xml:space="preserve"> at Prelim level and riders not to have competed at affiliated dressage</w:t>
      </w:r>
    </w:p>
    <w:p w:rsidR="00CA7B52" w:rsidRDefault="00CA7B52">
      <w:pPr>
        <w:spacing w:after="200"/>
        <w:rPr>
          <w:rFonts w:ascii="Arial" w:hAnsi="Arial" w:cs="Arial"/>
          <w:color w:val="000000"/>
        </w:rPr>
      </w:pPr>
      <w:r>
        <w:rPr>
          <w:rFonts w:ascii="Arial Black" w:hAnsi="Arial Black" w:cs="Arial Black"/>
          <w:b/>
          <w:bCs/>
          <w:color w:val="000000"/>
        </w:rPr>
        <w:tab/>
      </w:r>
      <w:r>
        <w:rPr>
          <w:rFonts w:ascii="Arial Black" w:hAnsi="Arial Black" w:cs="Arial Black"/>
          <w:b/>
          <w:bCs/>
          <w:color w:val="000000"/>
        </w:rPr>
        <w:tab/>
      </w:r>
      <w:r>
        <w:rPr>
          <w:rFonts w:ascii="Arial Black" w:hAnsi="Arial Black" w:cs="Arial Black"/>
          <w:b/>
          <w:bCs/>
          <w:color w:val="000000"/>
        </w:rPr>
        <w:tab/>
      </w:r>
      <w:r>
        <w:rPr>
          <w:rFonts w:ascii="Arial Black" w:hAnsi="Arial Black" w:cs="Arial Black"/>
          <w:b/>
          <w:bCs/>
          <w:color w:val="000000"/>
        </w:rPr>
        <w:tab/>
      </w:r>
      <w:r>
        <w:rPr>
          <w:rFonts w:ascii="Arial" w:hAnsi="Arial" w:cs="Arial"/>
          <w:b/>
          <w:bCs/>
          <w:color w:val="000000"/>
        </w:rPr>
        <w:t>Section B Open</w:t>
      </w:r>
    </w:p>
    <w:p w:rsidR="00CA7B52" w:rsidRDefault="00CA7B52">
      <w:pPr>
        <w:spacing w:after="200"/>
        <w:rPr>
          <w:rFonts w:ascii="Arial Black" w:hAnsi="Arial Black" w:cs="Arial Black"/>
          <w:color w:val="000000"/>
        </w:rPr>
      </w:pP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t>Class 2</w:t>
      </w:r>
      <w:r>
        <w:rPr>
          <w:rFonts w:ascii="Arial Black" w:hAnsi="Arial Black" w:cs="Arial Black"/>
          <w:color w:val="000000"/>
        </w:rPr>
        <w:tab/>
      </w:r>
      <w:r>
        <w:rPr>
          <w:rFonts w:ascii="Arial Black" w:hAnsi="Arial Black" w:cs="Arial Black"/>
          <w:color w:val="000000"/>
        </w:rPr>
        <w:tab/>
        <w:t>Prelim 12 (2005)</w:t>
      </w:r>
    </w:p>
    <w:p w:rsidR="00CA7B52" w:rsidRDefault="00CA7B52">
      <w:pPr>
        <w:spacing w:after="200"/>
        <w:rPr>
          <w:rFonts w:ascii="Arial Black" w:hAnsi="Arial Black" w:cs="Arial Black"/>
          <w:color w:val="000000"/>
        </w:rPr>
      </w:pP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t>Class 3</w:t>
      </w:r>
      <w:r>
        <w:rPr>
          <w:rFonts w:ascii="Arial Black" w:hAnsi="Arial Black" w:cs="Arial Black"/>
          <w:color w:val="000000"/>
        </w:rPr>
        <w:tab/>
      </w:r>
      <w:r>
        <w:rPr>
          <w:rFonts w:ascii="Arial Black" w:hAnsi="Arial Black" w:cs="Arial Black"/>
          <w:color w:val="000000"/>
        </w:rPr>
        <w:tab/>
        <w:t>Novice 30 (2006)</w:t>
      </w:r>
    </w:p>
    <w:p w:rsidR="00CA7B52" w:rsidRDefault="00CA7B52">
      <w:pPr>
        <w:spacing w:after="200"/>
        <w:rPr>
          <w:rFonts w:ascii="Arial Rounded MT Bold" w:hAnsi="Arial Rounded MT Bold" w:cs="Arial Rounded MT Bold"/>
          <w:color w:val="000000"/>
        </w:rPr>
      </w:pP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r>
      <w:r>
        <w:rPr>
          <w:rFonts w:ascii="Arial Black" w:hAnsi="Arial Black" w:cs="Arial Black"/>
          <w:color w:val="000000"/>
        </w:rPr>
        <w:tab/>
      </w:r>
    </w:p>
    <w:p w:rsidR="00CA7B52" w:rsidRDefault="00CA7B52">
      <w:pPr>
        <w:spacing w:after="200" w:line="276" w:lineRule="auto"/>
        <w:rPr>
          <w:rFonts w:ascii="Arial Rounded MT Bold" w:hAnsi="Arial Rounded MT Bold" w:cs="Arial Rounded MT Bold"/>
          <w:color w:val="000000"/>
        </w:rPr>
      </w:pPr>
      <w:r>
        <w:rPr>
          <w:rFonts w:ascii="Arial Rounded MT Bold" w:hAnsi="Arial Rounded MT Bold" w:cs="Arial Rounded MT Bold"/>
          <w:color w:val="000000"/>
        </w:rPr>
        <w:t>Entry Fees:  EDRC Members: £8    Non Members: £10.00.  All entries in advance</w:t>
      </w:r>
    </w:p>
    <w:p w:rsidR="00CA7B52" w:rsidRDefault="00CA7B52">
      <w:pPr>
        <w:spacing w:after="200" w:line="276" w:lineRule="auto"/>
        <w:rPr>
          <w:rFonts w:ascii="Arial Rounded MT Bold" w:hAnsi="Arial Rounded MT Bold" w:cs="Arial Rounded MT Bold"/>
          <w:color w:val="000000"/>
        </w:rPr>
      </w:pPr>
      <w:r>
        <w:rPr>
          <w:rFonts w:ascii="Arial Rounded MT Bold" w:hAnsi="Arial Rounded MT Bold" w:cs="Arial Rounded MT Bold"/>
          <w:color w:val="000000"/>
        </w:rPr>
        <w:t xml:space="preserve">Entries to: Anna Ames, 10 Exon Buildngs, Cullompton, EX15 1DU. </w:t>
      </w:r>
    </w:p>
    <w:p w:rsidR="00CA7B52" w:rsidRDefault="00CA7B52">
      <w:pPr>
        <w:spacing w:after="200" w:line="276" w:lineRule="auto"/>
        <w:rPr>
          <w:rFonts w:ascii="Arial Rounded MT Bold" w:hAnsi="Arial Rounded MT Bold" w:cs="Arial Rounded MT Bold"/>
          <w:color w:val="000000"/>
        </w:rPr>
      </w:pPr>
      <w:r>
        <w:rPr>
          <w:rFonts w:ascii="Times New Roman" w:hAnsi="Times New Roman" w:cs="Times New Roman"/>
          <w:b/>
          <w:bCs/>
        </w:rPr>
        <w:t xml:space="preserve">Entries will only be accepted with full payment. </w:t>
      </w:r>
      <w:r>
        <w:rPr>
          <w:rFonts w:ascii="Arial Rounded MT Bold" w:hAnsi="Arial Rounded MT Bold" w:cs="Arial Rounded MT Bold"/>
          <w:color w:val="000000"/>
        </w:rPr>
        <w:t>Cheques payable to: EDRC</w:t>
      </w:r>
    </w:p>
    <w:p w:rsidR="00CA7B52" w:rsidRDefault="00CA7B52">
      <w:pPr>
        <w:spacing w:after="200" w:line="276" w:lineRule="auto"/>
        <w:rPr>
          <w:rFonts w:ascii="Arial Rounded MT Bold" w:hAnsi="Arial Rounded MT Bold" w:cs="Arial Rounded MT Bold"/>
          <w:color w:val="000000"/>
        </w:rPr>
      </w:pPr>
      <w:r>
        <w:rPr>
          <w:rFonts w:ascii="Arial Rounded MT Bold" w:hAnsi="Arial Rounded MT Bold" w:cs="Arial Rounded MT Bold"/>
          <w:color w:val="000000"/>
        </w:rPr>
        <w:t>Entries Close: Tuesday before competition date</w:t>
      </w:r>
    </w:p>
    <w:p w:rsidR="00CA7B52" w:rsidRDefault="00CA7B52">
      <w:pPr>
        <w:spacing w:after="200" w:line="276" w:lineRule="auto"/>
        <w:rPr>
          <w:rFonts w:ascii="Arial Rounded MT Bold" w:hAnsi="Arial Rounded MT Bold" w:cs="Arial Rounded MT Bold"/>
          <w:color w:val="000000"/>
        </w:rPr>
      </w:pPr>
      <w:r>
        <w:rPr>
          <w:rFonts w:ascii="Arial Rounded MT Bold" w:hAnsi="Arial Rounded MT Bold" w:cs="Arial Rounded MT Bold"/>
          <w:b/>
          <w:bCs/>
          <w:color w:val="000000"/>
        </w:rPr>
        <w:t>Times:</w:t>
      </w:r>
      <w:r>
        <w:rPr>
          <w:rFonts w:ascii="Arial Rounded MT Bold" w:hAnsi="Arial Rounded MT Bold" w:cs="Arial Rounded MT Bold"/>
          <w:color w:val="000000"/>
        </w:rPr>
        <w:t xml:space="preserve">  Friday before competition date between 7-9pm  01884 32972 or </w:t>
      </w:r>
      <w:hyperlink r:id="rId5" w:history="1">
        <w:r>
          <w:rPr>
            <w:rStyle w:val="Hyperlink"/>
            <w:rFonts w:ascii="Arial Rounded MT Bold" w:hAnsi="Arial Rounded MT Bold" w:cs="Arial Rounded MT Bold"/>
          </w:rPr>
          <w:t>www.edrc.org.uk</w:t>
        </w:r>
      </w:hyperlink>
    </w:p>
    <w:p w:rsidR="00CA7B52" w:rsidRDefault="00CA7B52">
      <w:pPr>
        <w:spacing w:after="200" w:line="276" w:lineRule="auto"/>
        <w:rPr>
          <w:rFonts w:ascii="Arial Rounded MT Bold" w:hAnsi="Arial Rounded MT Bold" w:cs="Arial Rounded MT Bold"/>
          <w:color w:val="000000"/>
        </w:rPr>
      </w:pPr>
      <w:r>
        <w:rPr>
          <w:rFonts w:ascii="Arial Rounded MT Bold" w:hAnsi="Arial Rounded MT Bold" w:cs="Arial Rounded MT Bold"/>
          <w:color w:val="000000"/>
        </w:rPr>
        <w:t>Phone number on the day only 07870389536</w:t>
      </w:r>
    </w:p>
    <w:p w:rsidR="00CA7B52" w:rsidRDefault="00CA7B52">
      <w:pPr>
        <w:spacing w:after="200" w:line="276" w:lineRule="auto"/>
        <w:rPr>
          <w:rFonts w:ascii="Arial Rounded MT Bold" w:hAnsi="Arial Rounded MT Bold" w:cs="Arial Rounded MT Bold"/>
          <w:color w:val="000000"/>
          <w:u w:val="single"/>
        </w:rPr>
      </w:pPr>
      <w:r>
        <w:rPr>
          <w:rFonts w:ascii="Arial Rounded MT Bold" w:hAnsi="Arial Rounded MT Bold" w:cs="Arial Rounded MT Bold"/>
          <w:color w:val="000000"/>
          <w:u w:val="single"/>
        </w:rPr>
        <w:t>RULES:</w:t>
      </w:r>
    </w:p>
    <w:p w:rsidR="00CA7B52" w:rsidRDefault="00CA7B52">
      <w:pPr>
        <w:numPr>
          <w:ilvl w:val="0"/>
          <w:numId w:val="1"/>
        </w:numPr>
        <w:spacing w:after="200"/>
        <w:ind w:left="720" w:hanging="360"/>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t>The judges decision is final</w:t>
      </w:r>
    </w:p>
    <w:p w:rsidR="00CA7B52" w:rsidRDefault="00CA7B52">
      <w:pPr>
        <w:numPr>
          <w:ilvl w:val="0"/>
          <w:numId w:val="1"/>
        </w:numPr>
        <w:spacing w:after="200"/>
        <w:ind w:left="720" w:hanging="360"/>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t>To be run under BRC rules 2013</w:t>
      </w:r>
    </w:p>
    <w:p w:rsidR="00CA7B52" w:rsidRDefault="00CA7B52">
      <w:pPr>
        <w:numPr>
          <w:ilvl w:val="0"/>
          <w:numId w:val="1"/>
        </w:numPr>
        <w:spacing w:after="200"/>
        <w:ind w:left="720" w:hanging="360"/>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t>All persons attending the competition do so at their own risk and neither the committee nor the landowner accepts any responsibility for any accident, loss or damage to any person, animal or property.</w:t>
      </w:r>
    </w:p>
    <w:p w:rsidR="00CA7B52" w:rsidRDefault="00CA7B52">
      <w:pPr>
        <w:numPr>
          <w:ilvl w:val="0"/>
          <w:numId w:val="1"/>
        </w:numPr>
        <w:spacing w:after="200"/>
        <w:ind w:left="720" w:hanging="360"/>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t>Dogs must be kept on leads at all times.</w:t>
      </w:r>
    </w:p>
    <w:p w:rsidR="00CA7B52" w:rsidRDefault="00CA7B52">
      <w:pPr>
        <w:numPr>
          <w:ilvl w:val="0"/>
          <w:numId w:val="1"/>
        </w:numPr>
        <w:spacing w:after="200"/>
        <w:ind w:left="720" w:hanging="360"/>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t>Muck must be picked up &amp; placed in skip provided</w:t>
      </w:r>
    </w:p>
    <w:p w:rsidR="00CA7B52" w:rsidRDefault="00CA7B52">
      <w:pPr>
        <w:numPr>
          <w:ilvl w:val="0"/>
          <w:numId w:val="1"/>
        </w:numPr>
        <w:spacing w:after="200"/>
        <w:ind w:left="720" w:hanging="360"/>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t>Hats must be worn at all times when mounted and must be at least PAS015 or EN1382</w:t>
      </w:r>
    </w:p>
    <w:p w:rsidR="00CA7B52" w:rsidRDefault="00CA7B52">
      <w:pPr>
        <w:numPr>
          <w:ilvl w:val="0"/>
          <w:numId w:val="1"/>
        </w:numPr>
        <w:spacing w:after="200"/>
        <w:ind w:left="720" w:hanging="360"/>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t>For all prelim classes, neither horse nor rider must have any BD or BE points</w:t>
      </w:r>
    </w:p>
    <w:p w:rsidR="00CA7B52" w:rsidRDefault="00CA7B52">
      <w:pPr>
        <w:numPr>
          <w:ilvl w:val="0"/>
          <w:numId w:val="1"/>
        </w:numPr>
        <w:spacing w:after="200"/>
        <w:ind w:left="720" w:hanging="360"/>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t>Affiliated riders must compete H.C. in any prelim class</w:t>
      </w:r>
    </w:p>
    <w:p w:rsidR="00CA7B52" w:rsidRDefault="00CA7B52">
      <w:pPr>
        <w:spacing w:after="200"/>
        <w:rPr>
          <w:rFonts w:ascii="Arial Rounded MT Bold" w:hAnsi="Arial Rounded MT Bold" w:cs="Arial Rounded MT Bold"/>
          <w:color w:val="000000"/>
          <w:sz w:val="20"/>
          <w:szCs w:val="20"/>
        </w:rPr>
      </w:pPr>
      <w:r>
        <w:rPr>
          <w:rFonts w:ascii="Arial Rounded MT Bold" w:hAnsi="Arial Rounded MT Bold" w:cs="Arial Rounded MT Bold"/>
          <w:color w:val="000000"/>
          <w:sz w:val="20"/>
          <w:szCs w:val="20"/>
        </w:rPr>
        <w:t xml:space="preserve"> Rosettes to at least 4</w:t>
      </w:r>
      <w:r>
        <w:rPr>
          <w:rFonts w:ascii="Arial Rounded MT Bold" w:hAnsi="Arial Rounded MT Bold" w:cs="Arial Rounded MT Bold"/>
          <w:color w:val="000000"/>
          <w:sz w:val="20"/>
          <w:szCs w:val="20"/>
          <w:vertAlign w:val="superscript"/>
        </w:rPr>
        <w:t>th</w:t>
      </w:r>
      <w:r>
        <w:rPr>
          <w:rFonts w:ascii="Arial Rounded MT Bold" w:hAnsi="Arial Rounded MT Bold" w:cs="Arial Rounded MT Bold"/>
          <w:color w:val="000000"/>
          <w:sz w:val="20"/>
          <w:szCs w:val="20"/>
        </w:rPr>
        <w:t xml:space="preserve"> place, entries permitting </w:t>
      </w: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Dressage Entry for February 16</w:t>
      </w:r>
      <w:r>
        <w:rPr>
          <w:rFonts w:ascii="Times New Roman" w:hAnsi="Times New Roman" w:cs="Times New Roman"/>
          <w:vertAlign w:val="superscript"/>
        </w:rPr>
        <w:t>th</w:t>
      </w:r>
      <w:r>
        <w:rPr>
          <w:rFonts w:ascii="Times New Roman" w:hAnsi="Times New Roman" w:cs="Times New Roman"/>
        </w:rPr>
        <w:t xml:space="preserve"> 2014</w:t>
      </w:r>
    </w:p>
    <w:p w:rsidR="00CA7B52" w:rsidRDefault="00CA7B52">
      <w:r>
        <w:rPr>
          <w:rFonts w:ascii="Times New Roman" w:hAnsi="Times New Roman" w:cs="Times New Roman"/>
        </w:rPr>
        <w:t>Entries to .</w:t>
      </w:r>
      <w:r>
        <w:t xml:space="preserve">  </w:t>
      </w:r>
    </w:p>
    <w:p w:rsidR="00CA7B52" w:rsidRDefault="00CA7B52">
      <w:r>
        <w:t>Anna Ames</w:t>
      </w:r>
    </w:p>
    <w:p w:rsidR="00CA7B52" w:rsidRDefault="00CA7B52">
      <w:r>
        <w:t>10 Exon Buildings, Cullompton, EX15 1DU. 01884 32972</w:t>
      </w:r>
    </w:p>
    <w:p w:rsidR="00CA7B52" w:rsidRDefault="00CA7B52">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 address</w:t>
      </w: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Address</w:t>
      </w: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 xml:space="preserve">Post code </w:t>
      </w:r>
      <w:r>
        <w:rPr>
          <w:rFonts w:ascii="Times New Roman" w:hAnsi="Times New Roman" w:cs="Times New Roman"/>
        </w:rPr>
        <w:tab/>
      </w:r>
      <w:r>
        <w:rPr>
          <w:rFonts w:ascii="Times New Roman" w:hAnsi="Times New Roman" w:cs="Times New Roman"/>
        </w:rPr>
        <w:tab/>
        <w:t>………………………… Tel No………………………………….</w:t>
      </w:r>
    </w:p>
    <w:p w:rsidR="00CA7B52" w:rsidRDefault="00CA7B52">
      <w:pPr>
        <w:rPr>
          <w:rFonts w:ascii="Times New Roman" w:hAnsi="Times New Roman" w:cs="Times New Roman"/>
        </w:rPr>
      </w:pPr>
    </w:p>
    <w:p w:rsidR="00CA7B52" w:rsidRDefault="00CA7B52">
      <w:pPr>
        <w:jc w:val="both"/>
        <w:rPr>
          <w:rFonts w:ascii="Times New Roman" w:hAnsi="Times New Roman" w:cs="Times New Roman"/>
        </w:rPr>
      </w:pPr>
      <w:r>
        <w:rPr>
          <w:rFonts w:ascii="Times New Roman" w:hAnsi="Times New Roman" w:cs="Times New Roman"/>
        </w:rPr>
        <w:t>Junior 12 – 18 yrs   ……………………………..</w:t>
      </w: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Name of Riding Club …………………………… Membership Number …………………………………..</w:t>
      </w: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Emergency Contact details if travelling alone ………………………………………………………………………...</w:t>
      </w:r>
    </w:p>
    <w:p w:rsidR="00CA7B52" w:rsidRDefault="00CA7B52">
      <w:pPr>
        <w:rPr>
          <w:rFonts w:ascii="Times New Roman" w:hAnsi="Times New Roman" w:cs="Times New Roman"/>
        </w:rPr>
      </w:pPr>
      <w:r>
        <w:rPr>
          <w:rFonts w:ascii="Times New Roman" w:hAnsi="Times New Roman" w:cs="Times New Roman"/>
        </w:rPr>
        <w:t>Class                               Rider                                   Horse                            Fee</w:t>
      </w: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w:t>
      </w:r>
    </w:p>
    <w:p w:rsidR="00CA7B52" w:rsidRDefault="00CA7B52">
      <w:pPr>
        <w:spacing w:after="200"/>
        <w:rPr>
          <w:rFonts w:ascii="Arial Rounded MT Bold" w:hAnsi="Arial Rounded MT Bold" w:cs="Arial Rounded MT Bold"/>
          <w:color w:val="000000"/>
          <w:sz w:val="20"/>
          <w:szCs w:val="20"/>
        </w:rPr>
      </w:pPr>
    </w:p>
    <w:p w:rsidR="00CA7B52" w:rsidRDefault="00CA7B52">
      <w:pPr>
        <w:spacing w:after="200"/>
        <w:rPr>
          <w:rFonts w:ascii="Arial Rounded MT Bold" w:hAnsi="Arial Rounded MT Bold" w:cs="Arial Rounded MT Bold"/>
          <w:color w:val="000000"/>
          <w:sz w:val="20"/>
          <w:szCs w:val="20"/>
        </w:rPr>
      </w:pPr>
    </w:p>
    <w:p w:rsidR="00CA7B52" w:rsidRDefault="00CA7B52">
      <w:pPr>
        <w:spacing w:after="200"/>
        <w:rPr>
          <w:rFonts w:ascii="Arial Rounded MT Bold" w:hAnsi="Arial Rounded MT Bold" w:cs="Arial Rounded MT Bold"/>
          <w:color w:val="000000"/>
          <w:sz w:val="20"/>
          <w:szCs w:val="20"/>
        </w:rPr>
      </w:pPr>
    </w:p>
    <w:p w:rsidR="00CA7B52" w:rsidRDefault="00CA7B52">
      <w:pPr>
        <w:spacing w:after="200"/>
        <w:rPr>
          <w:rFonts w:ascii="Arial Rounded MT Bold" w:hAnsi="Arial Rounded MT Bold" w:cs="Arial Rounded MT Bold"/>
          <w:color w:val="000000"/>
          <w:sz w:val="20"/>
          <w:szCs w:val="20"/>
        </w:rPr>
      </w:pPr>
    </w:p>
    <w:p w:rsidR="00CA7B52" w:rsidRDefault="00CA7B52">
      <w:pPr>
        <w:rPr>
          <w:rFonts w:ascii="Times New Roman" w:hAnsi="Times New Roman" w:cs="Times New Roman"/>
        </w:rPr>
      </w:pPr>
      <w:r>
        <w:rPr>
          <w:rFonts w:ascii="Times New Roman" w:hAnsi="Times New Roman" w:cs="Times New Roman"/>
        </w:rPr>
        <w:t>Dressage Entry for January 19</w:t>
      </w:r>
      <w:r>
        <w:rPr>
          <w:rFonts w:ascii="Times New Roman" w:hAnsi="Times New Roman" w:cs="Times New Roman"/>
          <w:vertAlign w:val="superscript"/>
        </w:rPr>
        <w:t>th</w:t>
      </w:r>
      <w:r>
        <w:rPr>
          <w:rFonts w:ascii="Times New Roman" w:hAnsi="Times New Roman" w:cs="Times New Roman"/>
        </w:rPr>
        <w:t xml:space="preserve"> 2014</w:t>
      </w:r>
    </w:p>
    <w:p w:rsidR="00CA7B52" w:rsidRDefault="00CA7B52">
      <w:r>
        <w:rPr>
          <w:rFonts w:ascii="Times New Roman" w:hAnsi="Times New Roman" w:cs="Times New Roman"/>
        </w:rPr>
        <w:t>Entries to .</w:t>
      </w:r>
      <w:r>
        <w:t xml:space="preserve">  </w:t>
      </w:r>
    </w:p>
    <w:p w:rsidR="00CA7B52" w:rsidRDefault="00CA7B52">
      <w:r>
        <w:t>Anna Ames</w:t>
      </w:r>
    </w:p>
    <w:p w:rsidR="00CA7B52" w:rsidRDefault="00CA7B52">
      <w:r>
        <w:t>10 Exon Buildings, Cullompton, EX15 1DU. 01884 32972</w:t>
      </w:r>
    </w:p>
    <w:p w:rsidR="00CA7B52" w:rsidRDefault="00CA7B52">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 address</w:t>
      </w: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Address</w:t>
      </w: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 xml:space="preserve">Post code </w:t>
      </w:r>
      <w:r>
        <w:rPr>
          <w:rFonts w:ascii="Times New Roman" w:hAnsi="Times New Roman" w:cs="Times New Roman"/>
        </w:rPr>
        <w:tab/>
      </w:r>
      <w:r>
        <w:rPr>
          <w:rFonts w:ascii="Times New Roman" w:hAnsi="Times New Roman" w:cs="Times New Roman"/>
        </w:rPr>
        <w:tab/>
        <w:t>………………………… Tel No………………………………….</w:t>
      </w:r>
    </w:p>
    <w:p w:rsidR="00CA7B52" w:rsidRDefault="00CA7B52">
      <w:pPr>
        <w:rPr>
          <w:rFonts w:ascii="Times New Roman" w:hAnsi="Times New Roman" w:cs="Times New Roman"/>
        </w:rPr>
      </w:pPr>
    </w:p>
    <w:p w:rsidR="00CA7B52" w:rsidRDefault="00CA7B52">
      <w:pPr>
        <w:jc w:val="both"/>
        <w:rPr>
          <w:rFonts w:ascii="Times New Roman" w:hAnsi="Times New Roman" w:cs="Times New Roman"/>
        </w:rPr>
      </w:pPr>
      <w:r>
        <w:rPr>
          <w:rFonts w:ascii="Times New Roman" w:hAnsi="Times New Roman" w:cs="Times New Roman"/>
        </w:rPr>
        <w:t>Junior 12 – 18 yrs   ……………………………..</w:t>
      </w: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Name of Riding Club …………………………… Membership Number …………………………………..</w:t>
      </w: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Emergency Contact details if travelling alone ………………………………………………………………………...</w:t>
      </w:r>
    </w:p>
    <w:p w:rsidR="00CA7B52" w:rsidRDefault="00CA7B52">
      <w:pPr>
        <w:rPr>
          <w:rFonts w:ascii="Times New Roman" w:hAnsi="Times New Roman" w:cs="Times New Roman"/>
        </w:rPr>
      </w:pPr>
      <w:r>
        <w:rPr>
          <w:rFonts w:ascii="Times New Roman" w:hAnsi="Times New Roman" w:cs="Times New Roman"/>
        </w:rPr>
        <w:t>Class                               Rider                                   Horse                            Fee</w:t>
      </w: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w:t>
      </w:r>
    </w:p>
    <w:p w:rsidR="00CA7B52" w:rsidRDefault="00CA7B52">
      <w:pPr>
        <w:spacing w:after="200"/>
        <w:rPr>
          <w:rFonts w:ascii="Arial Rounded MT Bold" w:hAnsi="Arial Rounded MT Bold" w:cs="Arial Rounded MT Bold"/>
          <w:color w:val="000000"/>
          <w:sz w:val="20"/>
          <w:szCs w:val="20"/>
        </w:rPr>
      </w:pPr>
    </w:p>
    <w:p w:rsidR="00CA7B52" w:rsidRDefault="00CA7B52">
      <w:pPr>
        <w:rPr>
          <w:rFonts w:ascii="Times New Roman" w:hAnsi="Times New Roman" w:cs="Times New Roman"/>
        </w:rPr>
      </w:pPr>
      <w:r>
        <w:rPr>
          <w:rFonts w:ascii="Times New Roman" w:hAnsi="Times New Roman" w:cs="Times New Roman"/>
        </w:rPr>
        <w:t>Dressage Entry for November 10</w:t>
      </w:r>
      <w:r>
        <w:rPr>
          <w:rFonts w:ascii="Times New Roman" w:hAnsi="Times New Roman" w:cs="Times New Roman"/>
          <w:vertAlign w:val="superscript"/>
        </w:rPr>
        <w:t>th</w:t>
      </w:r>
      <w:r>
        <w:rPr>
          <w:rFonts w:ascii="Times New Roman" w:hAnsi="Times New Roman" w:cs="Times New Roman"/>
        </w:rPr>
        <w:t xml:space="preserve"> 2013</w:t>
      </w:r>
    </w:p>
    <w:p w:rsidR="00CA7B52" w:rsidRDefault="00CA7B52">
      <w:r>
        <w:rPr>
          <w:rFonts w:ascii="Times New Roman" w:hAnsi="Times New Roman" w:cs="Times New Roman"/>
        </w:rPr>
        <w:t>Entries to .</w:t>
      </w:r>
      <w:r>
        <w:t xml:space="preserve">  </w:t>
      </w:r>
    </w:p>
    <w:p w:rsidR="00CA7B52" w:rsidRDefault="00CA7B52">
      <w:r>
        <w:t>Anna Ames</w:t>
      </w:r>
    </w:p>
    <w:p w:rsidR="00CA7B52" w:rsidRDefault="00CA7B52">
      <w:r>
        <w:t>10 Exon Buildings, Cullompton, EX15 1DU. 01884 32972</w:t>
      </w:r>
    </w:p>
    <w:p w:rsidR="00CA7B52" w:rsidRDefault="00CA7B52">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 address</w:t>
      </w: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Address</w:t>
      </w: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 xml:space="preserve">Post code </w:t>
      </w:r>
      <w:r>
        <w:rPr>
          <w:rFonts w:ascii="Times New Roman" w:hAnsi="Times New Roman" w:cs="Times New Roman"/>
        </w:rPr>
        <w:tab/>
      </w:r>
      <w:r>
        <w:rPr>
          <w:rFonts w:ascii="Times New Roman" w:hAnsi="Times New Roman" w:cs="Times New Roman"/>
        </w:rPr>
        <w:tab/>
        <w:t>………………………… Tel No………………………………….</w:t>
      </w:r>
    </w:p>
    <w:p w:rsidR="00CA7B52" w:rsidRDefault="00CA7B52">
      <w:pPr>
        <w:rPr>
          <w:rFonts w:ascii="Times New Roman" w:hAnsi="Times New Roman" w:cs="Times New Roman"/>
        </w:rPr>
      </w:pPr>
    </w:p>
    <w:p w:rsidR="00CA7B52" w:rsidRDefault="00CA7B52">
      <w:pPr>
        <w:jc w:val="both"/>
        <w:rPr>
          <w:rFonts w:ascii="Times New Roman" w:hAnsi="Times New Roman" w:cs="Times New Roman"/>
        </w:rPr>
      </w:pPr>
      <w:r>
        <w:rPr>
          <w:rFonts w:ascii="Times New Roman" w:hAnsi="Times New Roman" w:cs="Times New Roman"/>
        </w:rPr>
        <w:t>Junior 12 – 18 yrs   ……………………………..</w:t>
      </w: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Name of Riding Club …………………………… Membership Number …………………………………..</w:t>
      </w:r>
    </w:p>
    <w:p w:rsidR="00CA7B52" w:rsidRDefault="00CA7B52">
      <w:pPr>
        <w:rPr>
          <w:rFonts w:ascii="Times New Roman" w:hAnsi="Times New Roman" w:cs="Times New Roman"/>
        </w:rPr>
      </w:pPr>
    </w:p>
    <w:p w:rsidR="00CA7B52" w:rsidRDefault="00CA7B52">
      <w:pPr>
        <w:rPr>
          <w:rFonts w:ascii="Times New Roman" w:hAnsi="Times New Roman" w:cs="Times New Roman"/>
        </w:rPr>
      </w:pPr>
      <w:r>
        <w:rPr>
          <w:rFonts w:ascii="Times New Roman" w:hAnsi="Times New Roman" w:cs="Times New Roman"/>
        </w:rPr>
        <w:t>Emergency Contact details if travelling alone ………………………………………………………………………...</w:t>
      </w:r>
    </w:p>
    <w:p w:rsidR="00CA7B52" w:rsidRDefault="00CA7B52">
      <w:pPr>
        <w:rPr>
          <w:rFonts w:ascii="Times New Roman" w:hAnsi="Times New Roman" w:cs="Times New Roman"/>
        </w:rPr>
      </w:pPr>
      <w:r>
        <w:rPr>
          <w:rFonts w:ascii="Times New Roman" w:hAnsi="Times New Roman" w:cs="Times New Roman"/>
        </w:rPr>
        <w:t>Class                               Rider                                   Horse                            Fee</w:t>
      </w: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Times New Roman" w:hAnsi="Times New Roman" w:cs="Times New Roman"/>
        </w:rPr>
      </w:pPr>
    </w:p>
    <w:p w:rsidR="00CA7B52" w:rsidRDefault="00CA7B52">
      <w:pPr>
        <w:rPr>
          <w:rFonts w:ascii="Arial Rounded MT Bold" w:hAnsi="Arial Rounded MT Bold" w:cs="Arial Rounded MT Bold"/>
          <w:color w:val="000000"/>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w:t>
      </w:r>
    </w:p>
    <w:sectPr w:rsidR="00CA7B52" w:rsidSect="00CA7B52">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67967"/>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B52"/>
    <w:rsid w:val="00CA7B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Title">
    <w:name w:val="Title"/>
    <w:basedOn w:val="Normal"/>
    <w:link w:val="TitleChar"/>
    <w:uiPriority w:val="99"/>
    <w:qFormat/>
    <w:pPr>
      <w:spacing w:after="200" w:line="276" w:lineRule="auto"/>
      <w:jc w:val="center"/>
    </w:pPr>
    <w:rPr>
      <w:rFonts w:ascii="Broadway" w:hAnsi="Broadway" w:cs="Broadway"/>
      <w:sz w:val="24"/>
      <w:szCs w:val="24"/>
      <w:u w:val="single"/>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Subtitle">
    <w:name w:val="Subtitle"/>
    <w:basedOn w:val="Normal"/>
    <w:link w:val="SubtitleChar"/>
    <w:uiPriority w:val="99"/>
    <w:qFormat/>
    <w:pPr>
      <w:spacing w:after="200" w:line="276" w:lineRule="auto"/>
      <w:jc w:val="center"/>
    </w:pPr>
    <w:rPr>
      <w:rFonts w:ascii="Broadway" w:hAnsi="Broadway" w:cs="Broadway"/>
      <w:sz w:val="24"/>
      <w:szCs w:val="24"/>
      <w:u w:val="single"/>
    </w:rPr>
  </w:style>
  <w:style w:type="character" w:customStyle="1" w:styleId="SubtitleChar">
    <w:name w:val="Subtitle Char"/>
    <w:basedOn w:val="DefaultParagraphFont"/>
    <w:link w:val="Subtitle"/>
    <w:uiPriority w:val="99"/>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522</Words>
  <Characters>2977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&amp; DISTRICT RIDING CLUB</dc:title>
  <dc:subject/>
  <dc:creator>Owner</dc:creator>
  <cp:keywords/>
  <dc:description/>
  <cp:lastModifiedBy>Owner</cp:lastModifiedBy>
  <cp:revision>7</cp:revision>
  <cp:lastPrinted>2013-10-02T18:35:00Z</cp:lastPrinted>
  <dcterms:created xsi:type="dcterms:W3CDTF">2013-09-25T19:15:00Z</dcterms:created>
  <dcterms:modified xsi:type="dcterms:W3CDTF">2013-10-03T19:32:00Z</dcterms:modified>
</cp:coreProperties>
</file>